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72CC" w14:textId="77777777" w:rsidR="004E77AE" w:rsidRDefault="006E5D0D">
      <w:pPr>
        <w:pStyle w:val="a3"/>
        <w:ind w:left="44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4F359C8" wp14:editId="76C825C5">
            <wp:extent cx="846937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3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5F6C6" w14:textId="77777777" w:rsidR="004E77AE" w:rsidRDefault="004E77AE">
      <w:pPr>
        <w:pStyle w:val="a3"/>
        <w:spacing w:before="1"/>
        <w:ind w:left="0"/>
        <w:rPr>
          <w:sz w:val="16"/>
        </w:rPr>
      </w:pPr>
    </w:p>
    <w:p w14:paraId="6E38B2B0" w14:textId="77777777" w:rsidR="004E77AE" w:rsidRDefault="006E5D0D">
      <w:pPr>
        <w:pStyle w:val="2"/>
        <w:spacing w:before="90"/>
        <w:ind w:left="24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102C02F4" w14:textId="77777777" w:rsidR="004E77AE" w:rsidRDefault="004E77AE">
      <w:pPr>
        <w:pStyle w:val="a3"/>
        <w:ind w:left="0"/>
        <w:rPr>
          <w:b/>
        </w:rPr>
      </w:pPr>
    </w:p>
    <w:p w14:paraId="0379FC2C" w14:textId="77777777" w:rsidR="004E77AE" w:rsidRDefault="006E5D0D">
      <w:pPr>
        <w:spacing w:before="1"/>
        <w:ind w:left="1210" w:right="964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9CBD9EE" w14:textId="77777777" w:rsidR="004E77AE" w:rsidRDefault="006E5D0D">
      <w:pPr>
        <w:pStyle w:val="2"/>
        <w:ind w:left="250"/>
        <w:jc w:val="center"/>
      </w:pPr>
      <w:r>
        <w:t>«Томский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университет»</w:t>
      </w:r>
    </w:p>
    <w:p w14:paraId="3B107CFD" w14:textId="77777777" w:rsidR="004E77AE" w:rsidRDefault="004E77AE">
      <w:pPr>
        <w:pStyle w:val="a3"/>
        <w:spacing w:before="11"/>
        <w:ind w:left="0"/>
        <w:rPr>
          <w:b/>
          <w:sz w:val="21"/>
        </w:rPr>
      </w:pPr>
    </w:p>
    <w:p w14:paraId="399E95D4" w14:textId="2B365048" w:rsidR="00070F34" w:rsidRPr="00070F34" w:rsidRDefault="00070F34" w:rsidP="00070F34">
      <w:pPr>
        <w:ind w:left="-284" w:firstLine="568"/>
        <w:jc w:val="both"/>
        <w:textAlignment w:val="baseline"/>
        <w:rPr>
          <w:sz w:val="20"/>
          <w:szCs w:val="18"/>
        </w:rPr>
      </w:pPr>
      <w:r w:rsidRPr="00070F34">
        <w:rPr>
          <w:b/>
          <w:bCs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 wp14:anchorId="2ECED5F6" wp14:editId="34F16181">
            <wp:simplePos x="0" y="0"/>
            <wp:positionH relativeFrom="column">
              <wp:posOffset>-5509260</wp:posOffset>
            </wp:positionH>
            <wp:positionV relativeFrom="paragraph">
              <wp:posOffset>862330</wp:posOffset>
            </wp:positionV>
            <wp:extent cx="6292850" cy="3148330"/>
            <wp:effectExtent l="0" t="0" r="0" b="0"/>
            <wp:wrapNone/>
            <wp:docPr id="1222298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F34">
        <w:rPr>
          <w:b/>
          <w:bCs/>
          <w:sz w:val="20"/>
          <w:szCs w:val="18"/>
          <w:lang w:eastAsia="ru-RU"/>
        </w:rPr>
        <w:t>22 апреля – 8 мая 2024</w:t>
      </w:r>
      <w:r w:rsidRPr="00070F34">
        <w:rPr>
          <w:bCs/>
          <w:sz w:val="20"/>
          <w:szCs w:val="18"/>
          <w:lang w:eastAsia="ru-RU"/>
        </w:rPr>
        <w:t xml:space="preserve"> </w:t>
      </w:r>
      <w:r w:rsidRPr="00070F34">
        <w:rPr>
          <w:b/>
          <w:bCs/>
          <w:sz w:val="20"/>
          <w:szCs w:val="18"/>
          <w:lang w:eastAsia="ru-RU"/>
        </w:rPr>
        <w:t>г.</w:t>
      </w:r>
      <w:r w:rsidRPr="00070F34">
        <w:rPr>
          <w:bCs/>
          <w:color w:val="000000"/>
          <w:sz w:val="20"/>
          <w:szCs w:val="18"/>
          <w:lang w:eastAsia="ru-RU"/>
        </w:rPr>
        <w:t xml:space="preserve"> в Томском государственном педагогическом университете организован I</w:t>
      </w:r>
      <w:r w:rsidRPr="00070F34">
        <w:rPr>
          <w:bCs/>
          <w:color w:val="000000"/>
          <w:sz w:val="20"/>
          <w:szCs w:val="18"/>
          <w:lang w:val="en-US" w:eastAsia="ru-RU"/>
        </w:rPr>
        <w:t>V</w:t>
      </w:r>
      <w:r w:rsidRPr="00070F34">
        <w:rPr>
          <w:bCs/>
          <w:color w:val="000000"/>
          <w:sz w:val="20"/>
          <w:szCs w:val="18"/>
          <w:lang w:eastAsia="ru-RU"/>
        </w:rPr>
        <w:t xml:space="preserve"> Международный научно-образовательный форум </w:t>
      </w:r>
      <w:r w:rsidRPr="00070F34">
        <w:rPr>
          <w:b/>
          <w:bCs/>
          <w:sz w:val="20"/>
          <w:szCs w:val="18"/>
          <w:lang w:eastAsia="ru-RU"/>
        </w:rPr>
        <w:t>«Педагогика XXI века: вызовы и решения».</w:t>
      </w:r>
      <w:r w:rsidRPr="00070F34">
        <w:rPr>
          <w:b/>
          <w:sz w:val="18"/>
          <w:szCs w:val="18"/>
        </w:rPr>
        <w:t xml:space="preserve"> </w:t>
      </w:r>
      <w:r w:rsidRPr="00070F34">
        <w:rPr>
          <w:sz w:val="20"/>
          <w:szCs w:val="18"/>
        </w:rPr>
        <w:t>В рамках Форума состоится ряд мероприятий: научные конференции, педагогические фестивали, семинары.</w:t>
      </w:r>
    </w:p>
    <w:p w14:paraId="1631DD1B" w14:textId="77777777" w:rsidR="004E77AE" w:rsidRDefault="004E77AE">
      <w:pPr>
        <w:pStyle w:val="a3"/>
        <w:spacing w:before="7"/>
        <w:ind w:left="0"/>
        <w:rPr>
          <w:b/>
          <w:sz w:val="23"/>
        </w:rPr>
      </w:pPr>
    </w:p>
    <w:p w14:paraId="6A53E040" w14:textId="278BD3A7" w:rsidR="00070F34" w:rsidRPr="006B2C6D" w:rsidRDefault="00070F34" w:rsidP="006B2C6D">
      <w:pPr>
        <w:pStyle w:val="2"/>
        <w:ind w:left="0" w:right="-13"/>
        <w:jc w:val="center"/>
        <w:rPr>
          <w:sz w:val="32"/>
          <w:szCs w:val="32"/>
        </w:rPr>
      </w:pPr>
      <w:r w:rsidRPr="006B2C6D">
        <w:rPr>
          <w:b w:val="0"/>
          <w:i/>
          <w:szCs w:val="22"/>
          <w:lang w:eastAsia="ru-RU"/>
        </w:rPr>
        <w:t xml:space="preserve">В рамках форума </w:t>
      </w:r>
      <w:r w:rsidR="00302A28" w:rsidRPr="00CD13CB">
        <w:rPr>
          <w:bCs w:val="0"/>
          <w:i/>
          <w:szCs w:val="22"/>
          <w:lang w:eastAsia="ru-RU"/>
        </w:rPr>
        <w:t>2</w:t>
      </w:r>
      <w:r w:rsidR="00D545D7">
        <w:rPr>
          <w:bCs w:val="0"/>
          <w:i/>
          <w:szCs w:val="22"/>
          <w:lang w:eastAsia="ru-RU"/>
        </w:rPr>
        <w:t>6</w:t>
      </w:r>
      <w:r w:rsidR="00AE0D98">
        <w:rPr>
          <w:bCs w:val="0"/>
          <w:i/>
          <w:szCs w:val="22"/>
          <w:lang w:eastAsia="ru-RU"/>
        </w:rPr>
        <w:t xml:space="preserve"> </w:t>
      </w:r>
      <w:r w:rsidR="00302A28" w:rsidRPr="00302A28">
        <w:rPr>
          <w:bCs w:val="0"/>
          <w:i/>
          <w:szCs w:val="22"/>
          <w:lang w:eastAsia="ru-RU"/>
        </w:rPr>
        <w:t>апреля</w:t>
      </w:r>
      <w:r w:rsidR="00302A28">
        <w:rPr>
          <w:b w:val="0"/>
          <w:i/>
          <w:szCs w:val="22"/>
          <w:lang w:eastAsia="ru-RU"/>
        </w:rPr>
        <w:t xml:space="preserve"> </w:t>
      </w:r>
      <w:r w:rsidRPr="006B2C6D">
        <w:rPr>
          <w:b w:val="0"/>
          <w:i/>
          <w:szCs w:val="22"/>
          <w:lang w:eastAsia="ru-RU"/>
        </w:rPr>
        <w:t>проводится</w:t>
      </w:r>
    </w:p>
    <w:p w14:paraId="511DC063" w14:textId="58CF0A43" w:rsidR="00261A85" w:rsidRPr="00CC5B32" w:rsidRDefault="00070F34" w:rsidP="006B2C6D">
      <w:pPr>
        <w:pStyle w:val="2"/>
        <w:ind w:left="0" w:right="-13"/>
        <w:jc w:val="center"/>
        <w:rPr>
          <w:sz w:val="28"/>
          <w:szCs w:val="28"/>
        </w:rPr>
      </w:pPr>
      <w:r w:rsidRPr="00CC5B32">
        <w:rPr>
          <w:sz w:val="28"/>
          <w:szCs w:val="28"/>
        </w:rPr>
        <w:t>н</w:t>
      </w:r>
      <w:r w:rsidR="00261A85" w:rsidRPr="00CC5B32">
        <w:rPr>
          <w:sz w:val="28"/>
          <w:szCs w:val="28"/>
        </w:rPr>
        <w:t>аучно-образовательная инновационная площадка</w:t>
      </w:r>
    </w:p>
    <w:p w14:paraId="7C982493" w14:textId="73C0287D" w:rsidR="00070F34" w:rsidRPr="00CC5B32" w:rsidRDefault="00261A85" w:rsidP="006B2C6D">
      <w:pPr>
        <w:pStyle w:val="2"/>
        <w:ind w:left="0" w:right="-13"/>
        <w:jc w:val="center"/>
        <w:rPr>
          <w:i/>
          <w:iCs/>
          <w:sz w:val="28"/>
          <w:szCs w:val="28"/>
        </w:rPr>
      </w:pPr>
      <w:r w:rsidRPr="00CC5B32">
        <w:rPr>
          <w:i/>
          <w:iCs/>
          <w:sz w:val="28"/>
          <w:szCs w:val="28"/>
        </w:rPr>
        <w:t xml:space="preserve">«Путь </w:t>
      </w:r>
      <w:proofErr w:type="spellStart"/>
      <w:r w:rsidRPr="00CC5B32">
        <w:rPr>
          <w:i/>
          <w:iCs/>
          <w:sz w:val="28"/>
          <w:szCs w:val="28"/>
        </w:rPr>
        <w:t>инноватора</w:t>
      </w:r>
      <w:proofErr w:type="spellEnd"/>
      <w:r w:rsidRPr="00CC5B32">
        <w:rPr>
          <w:i/>
          <w:iCs/>
          <w:sz w:val="28"/>
          <w:szCs w:val="28"/>
        </w:rPr>
        <w:t xml:space="preserve"> в образовании:</w:t>
      </w:r>
    </w:p>
    <w:p w14:paraId="0324C795" w14:textId="29FA2632" w:rsidR="00261A85" w:rsidRPr="00CC5B32" w:rsidRDefault="00261A85" w:rsidP="006B2C6D">
      <w:pPr>
        <w:pStyle w:val="2"/>
        <w:ind w:left="0" w:right="-13"/>
        <w:jc w:val="center"/>
        <w:rPr>
          <w:i/>
          <w:iCs/>
          <w:sz w:val="28"/>
          <w:szCs w:val="28"/>
        </w:rPr>
      </w:pPr>
      <w:r w:rsidRPr="00CC5B32">
        <w:rPr>
          <w:i/>
          <w:iCs/>
          <w:sz w:val="28"/>
          <w:szCs w:val="28"/>
        </w:rPr>
        <w:t>дефициты, поддержка и возможности роста»</w:t>
      </w:r>
    </w:p>
    <w:p w14:paraId="590449C0" w14:textId="77777777" w:rsidR="004E77AE" w:rsidRDefault="004E77AE">
      <w:pPr>
        <w:pStyle w:val="a3"/>
        <w:spacing w:before="5"/>
        <w:ind w:left="0"/>
      </w:pPr>
    </w:p>
    <w:p w14:paraId="1A2A79D0" w14:textId="5CA2F609" w:rsidR="004E77AE" w:rsidRDefault="00CC5B32" w:rsidP="006B2C6D">
      <w:pPr>
        <w:pStyle w:val="a3"/>
        <w:ind w:left="0" w:firstLine="720"/>
        <w:rPr>
          <w:b/>
        </w:rPr>
      </w:pPr>
      <w:r>
        <w:rPr>
          <w:b/>
        </w:rPr>
        <w:t xml:space="preserve">Организаторы: </w:t>
      </w:r>
    </w:p>
    <w:p w14:paraId="2447E3B6" w14:textId="2BEAC9EA" w:rsidR="00CC5B32" w:rsidRPr="00E000DE" w:rsidRDefault="00E000DE" w:rsidP="00E000DE">
      <w:pPr>
        <w:pStyle w:val="a3"/>
        <w:numPr>
          <w:ilvl w:val="0"/>
          <w:numId w:val="16"/>
        </w:numPr>
        <w:rPr>
          <w:bCs/>
          <w:i/>
          <w:iCs/>
        </w:rPr>
      </w:pPr>
      <w:r w:rsidRPr="00E000DE">
        <w:rPr>
          <w:bCs/>
          <w:i/>
          <w:iCs/>
        </w:rPr>
        <w:t>Научно-исследовательская лаборатория</w:t>
      </w:r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киберсоциализации</w:t>
      </w:r>
      <w:proofErr w:type="spellEnd"/>
      <w:r>
        <w:rPr>
          <w:bCs/>
          <w:i/>
          <w:iCs/>
        </w:rPr>
        <w:t xml:space="preserve"> и формирования цифровой образовательной среды (КФЦОС)</w:t>
      </w:r>
      <w:r w:rsidRPr="00E000DE">
        <w:rPr>
          <w:bCs/>
          <w:i/>
          <w:iCs/>
        </w:rPr>
        <w:t xml:space="preserve"> Парка инновационных образовательных практик Института развития педагогического образования </w:t>
      </w:r>
      <w:r w:rsidR="00CC5B32" w:rsidRPr="00E000DE">
        <w:rPr>
          <w:bCs/>
          <w:i/>
          <w:iCs/>
        </w:rPr>
        <w:t>ТГПУ</w:t>
      </w:r>
    </w:p>
    <w:p w14:paraId="694A5A2D" w14:textId="6950EB80" w:rsidR="00CC5B32" w:rsidRPr="00E000DE" w:rsidRDefault="00E000DE" w:rsidP="00E000DE">
      <w:pPr>
        <w:pStyle w:val="a3"/>
        <w:numPr>
          <w:ilvl w:val="0"/>
          <w:numId w:val="16"/>
        </w:numPr>
        <w:rPr>
          <w:bCs/>
          <w:i/>
          <w:iCs/>
        </w:rPr>
      </w:pPr>
      <w:r w:rsidRPr="00E000DE">
        <w:rPr>
          <w:bCs/>
          <w:i/>
          <w:iCs/>
        </w:rPr>
        <w:t>Лаборатория инноваций в образовании</w:t>
      </w:r>
      <w:r>
        <w:rPr>
          <w:bCs/>
          <w:i/>
          <w:iCs/>
        </w:rPr>
        <w:t xml:space="preserve"> (</w:t>
      </w:r>
      <w:proofErr w:type="spellStart"/>
      <w:r>
        <w:rPr>
          <w:bCs/>
          <w:i/>
          <w:iCs/>
        </w:rPr>
        <w:t>ЛИвО</w:t>
      </w:r>
      <w:proofErr w:type="spellEnd"/>
      <w:r>
        <w:rPr>
          <w:bCs/>
          <w:i/>
          <w:iCs/>
        </w:rPr>
        <w:t>)</w:t>
      </w:r>
      <w:r w:rsidRPr="00E000DE">
        <w:rPr>
          <w:bCs/>
          <w:i/>
          <w:iCs/>
        </w:rPr>
        <w:t xml:space="preserve"> Института образования НИУ </w:t>
      </w:r>
      <w:r w:rsidR="00CC5B32" w:rsidRPr="00E000DE">
        <w:rPr>
          <w:bCs/>
          <w:i/>
          <w:iCs/>
        </w:rPr>
        <w:t>ВШЭ</w:t>
      </w:r>
    </w:p>
    <w:p w14:paraId="1957F14C" w14:textId="77777777" w:rsidR="00E000DE" w:rsidRDefault="00E000DE" w:rsidP="00E000DE">
      <w:pPr>
        <w:pStyle w:val="a3"/>
        <w:ind w:left="720"/>
        <w:rPr>
          <w:b/>
        </w:rPr>
      </w:pPr>
    </w:p>
    <w:p w14:paraId="6A8FEF9C" w14:textId="3D4B76AF" w:rsidR="004E77AE" w:rsidRDefault="006E5D0D" w:rsidP="006B2C6D">
      <w:pPr>
        <w:pStyle w:val="a3"/>
        <w:ind w:left="0" w:right="129" w:firstLine="720"/>
        <w:jc w:val="both"/>
      </w:pPr>
      <w:r>
        <w:rPr>
          <w:b/>
        </w:rPr>
        <w:t>К</w:t>
      </w:r>
      <w:r>
        <w:rPr>
          <w:b/>
          <w:spacing w:val="9"/>
        </w:rPr>
        <w:t xml:space="preserve"> </w:t>
      </w:r>
      <w:r>
        <w:rPr>
          <w:b/>
        </w:rPr>
        <w:t>участию</w:t>
      </w:r>
      <w:r>
        <w:rPr>
          <w:b/>
          <w:spacing w:val="7"/>
        </w:rPr>
        <w:t xml:space="preserve"> </w:t>
      </w:r>
      <w:r>
        <w:rPr>
          <w:b/>
        </w:rPr>
        <w:t>приглашаются</w:t>
      </w:r>
      <w:r>
        <w:rPr>
          <w:b/>
          <w:spacing w:val="11"/>
        </w:rPr>
        <w:t xml:space="preserve"> </w:t>
      </w:r>
      <w:r w:rsidR="00860E00" w:rsidRPr="00860E00">
        <w:t>научные руководители и эксперты в сфере образования и педагогики</w:t>
      </w:r>
      <w:r w:rsidR="00860E00">
        <w:t xml:space="preserve">, </w:t>
      </w:r>
      <w:r w:rsidR="007E7F3C" w:rsidRPr="00860E00">
        <w:t>представители органов управления образованием,</w:t>
      </w:r>
      <w:r w:rsidR="007E7F3C">
        <w:t xml:space="preserve"> </w:t>
      </w:r>
      <w:r w:rsidR="007E7F3C" w:rsidRPr="00860E00">
        <w:t xml:space="preserve">НКО и социальные предприниматели, </w:t>
      </w:r>
      <w:proofErr w:type="spellStart"/>
      <w:r w:rsidR="007E7F3C" w:rsidRPr="00860E00">
        <w:t>стартаперы</w:t>
      </w:r>
      <w:proofErr w:type="spellEnd"/>
      <w:r w:rsidR="007E7F3C" w:rsidRPr="00860E00">
        <w:t xml:space="preserve">, </w:t>
      </w:r>
      <w:proofErr w:type="spellStart"/>
      <w:r w:rsidR="007E7F3C" w:rsidRPr="00860E00">
        <w:t>инноваторы</w:t>
      </w:r>
      <w:proofErr w:type="spellEnd"/>
      <w:r w:rsidR="007E7F3C" w:rsidRPr="00860E00">
        <w:t xml:space="preserve">, предприниматели и инвесторы в области образования, представители </w:t>
      </w:r>
      <w:proofErr w:type="spellStart"/>
      <w:r w:rsidR="007E7F3C" w:rsidRPr="00860E00">
        <w:t>EdTech</w:t>
      </w:r>
      <w:proofErr w:type="spellEnd"/>
      <w:r w:rsidR="007E7F3C" w:rsidRPr="00860E00">
        <w:t>-сектора,</w:t>
      </w:r>
      <w:r w:rsidR="007E7F3C">
        <w:t xml:space="preserve"> </w:t>
      </w:r>
      <w:r>
        <w:t>студенты</w:t>
      </w:r>
      <w:r w:rsidRPr="00860E00">
        <w:t xml:space="preserve"> </w:t>
      </w:r>
      <w:r>
        <w:t>вузов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аспиранты, молодые</w:t>
      </w:r>
      <w:r>
        <w:rPr>
          <w:spacing w:val="2"/>
        </w:rPr>
        <w:t xml:space="preserve"> </w:t>
      </w:r>
      <w:r>
        <w:t>учёные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молодые</w:t>
      </w:r>
      <w:r>
        <w:rPr>
          <w:spacing w:val="-1"/>
        </w:rPr>
        <w:t xml:space="preserve"> </w:t>
      </w:r>
      <w:r>
        <w:t>педагоги-практики.</w:t>
      </w:r>
    </w:p>
    <w:p w14:paraId="4861BC44" w14:textId="77777777" w:rsidR="00860E00" w:rsidRDefault="00860E00" w:rsidP="00F333E1">
      <w:pPr>
        <w:pStyle w:val="a3"/>
        <w:ind w:left="0" w:right="129"/>
      </w:pPr>
    </w:p>
    <w:p w14:paraId="2EE825B7" w14:textId="1C9475B6" w:rsidR="004E77AE" w:rsidRDefault="006E5D0D" w:rsidP="00F333E1">
      <w:pPr>
        <w:pStyle w:val="2"/>
        <w:spacing w:before="5" w:line="274" w:lineRule="exact"/>
        <w:ind w:left="0" w:right="129"/>
        <w:jc w:val="left"/>
      </w:pPr>
      <w:r>
        <w:t>Цели</w:t>
      </w:r>
      <w:r>
        <w:rPr>
          <w:spacing w:val="-3"/>
        </w:rPr>
        <w:t xml:space="preserve"> </w:t>
      </w:r>
      <w:r>
        <w:t>мероприятия</w:t>
      </w:r>
    </w:p>
    <w:p w14:paraId="1A14EF2D" w14:textId="77777777" w:rsidR="007E7F3C" w:rsidRDefault="007E7F3C" w:rsidP="00F333E1">
      <w:pPr>
        <w:pStyle w:val="a3"/>
        <w:numPr>
          <w:ilvl w:val="0"/>
          <w:numId w:val="9"/>
        </w:numPr>
        <w:ind w:left="0" w:right="129" w:firstLine="0"/>
        <w:jc w:val="both"/>
      </w:pPr>
      <w:r w:rsidRPr="007E7F3C">
        <w:t xml:space="preserve">анализ текущего состояния </w:t>
      </w:r>
      <w:r>
        <w:t xml:space="preserve">образовательной экосистемы </w:t>
      </w:r>
      <w:r w:rsidRPr="007E7F3C">
        <w:t xml:space="preserve">и выявление дефицитов в поддержке образовательных инноваций; </w:t>
      </w:r>
    </w:p>
    <w:p w14:paraId="1CA2E55B" w14:textId="77777777" w:rsidR="007E7F3C" w:rsidRDefault="007E7F3C" w:rsidP="00F333E1">
      <w:pPr>
        <w:pStyle w:val="a3"/>
        <w:numPr>
          <w:ilvl w:val="0"/>
          <w:numId w:val="9"/>
        </w:numPr>
        <w:ind w:left="0" w:right="129" w:firstLine="0"/>
        <w:jc w:val="both"/>
      </w:pPr>
      <w:r w:rsidRPr="007E7F3C">
        <w:t xml:space="preserve">обсуждение и разработка </w:t>
      </w:r>
      <w:r>
        <w:t xml:space="preserve">возможных </w:t>
      </w:r>
      <w:r w:rsidRPr="007E7F3C">
        <w:t xml:space="preserve">стратегий для устранения существующих преград и повышения эффективности инновационной деятельности; </w:t>
      </w:r>
    </w:p>
    <w:p w14:paraId="4FB078C8" w14:textId="43F156FC" w:rsidR="007E7F3C" w:rsidRDefault="007E7F3C" w:rsidP="00F333E1">
      <w:pPr>
        <w:pStyle w:val="a3"/>
        <w:numPr>
          <w:ilvl w:val="0"/>
          <w:numId w:val="9"/>
        </w:numPr>
        <w:ind w:left="0" w:right="129" w:firstLine="0"/>
        <w:jc w:val="both"/>
      </w:pPr>
      <w:r w:rsidRPr="007E7F3C">
        <w:t>налаживание сотрудничества и горизонтальных партнерств для укрепления инновационного потенциала и успешной реализации образовательных инициатив.</w:t>
      </w:r>
    </w:p>
    <w:p w14:paraId="6006C7D5" w14:textId="77777777" w:rsidR="004E77AE" w:rsidRDefault="004E77AE" w:rsidP="00F333E1">
      <w:pPr>
        <w:pStyle w:val="a3"/>
        <w:spacing w:before="3"/>
        <w:ind w:left="0" w:right="129"/>
      </w:pPr>
    </w:p>
    <w:p w14:paraId="3BE09787" w14:textId="683A3873" w:rsidR="00E23B73" w:rsidRDefault="00E23B73" w:rsidP="006B2C6D">
      <w:pPr>
        <w:ind w:right="129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Тематические блоки площадки</w:t>
      </w:r>
    </w:p>
    <w:p w14:paraId="1C951871" w14:textId="77777777" w:rsidR="00CD13CB" w:rsidRDefault="00CD13CB" w:rsidP="006B2C6D">
      <w:pPr>
        <w:ind w:right="129"/>
        <w:rPr>
          <w:sz w:val="24"/>
          <w:szCs w:val="24"/>
        </w:rPr>
      </w:pPr>
    </w:p>
    <w:p w14:paraId="68A06005" w14:textId="20E70CB9" w:rsidR="005D57BE" w:rsidRDefault="000F670C" w:rsidP="00CD13CB">
      <w:pPr>
        <w:ind w:right="129" w:firstLine="720"/>
        <w:jc w:val="center"/>
        <w:rPr>
          <w:b/>
          <w:i/>
          <w:iCs/>
          <w:sz w:val="24"/>
          <w:szCs w:val="24"/>
        </w:rPr>
      </w:pPr>
      <w:r w:rsidRPr="006B2C6D">
        <w:rPr>
          <w:b/>
          <w:i/>
          <w:iCs/>
          <w:sz w:val="24"/>
          <w:szCs w:val="24"/>
        </w:rPr>
        <w:t>Трек</w:t>
      </w:r>
      <w:r w:rsidR="00E23B73" w:rsidRPr="006B2C6D">
        <w:rPr>
          <w:b/>
          <w:i/>
          <w:iCs/>
          <w:sz w:val="24"/>
          <w:szCs w:val="24"/>
        </w:rPr>
        <w:t xml:space="preserve"> 1.</w:t>
      </w:r>
      <w:r w:rsidR="00E23B73" w:rsidRPr="006B2C6D">
        <w:rPr>
          <w:i/>
          <w:iCs/>
          <w:sz w:val="24"/>
          <w:szCs w:val="24"/>
        </w:rPr>
        <w:t xml:space="preserve"> </w:t>
      </w:r>
      <w:r w:rsidR="00E23B73" w:rsidRPr="006B2C6D">
        <w:rPr>
          <w:b/>
          <w:i/>
          <w:iCs/>
          <w:sz w:val="24"/>
          <w:szCs w:val="24"/>
        </w:rPr>
        <w:t>Круглый стол</w:t>
      </w:r>
      <w:r w:rsidR="00821233">
        <w:rPr>
          <w:b/>
          <w:i/>
          <w:iCs/>
          <w:sz w:val="24"/>
          <w:szCs w:val="24"/>
        </w:rPr>
        <w:t xml:space="preserve"> «Поддержка и партнерство в инновационных практиках»</w:t>
      </w:r>
      <w:r w:rsidR="00C51027" w:rsidRPr="006B2C6D">
        <w:rPr>
          <w:b/>
          <w:i/>
          <w:iCs/>
          <w:sz w:val="24"/>
          <w:szCs w:val="24"/>
        </w:rPr>
        <w:t xml:space="preserve"> с обсуждением докладов участников</w:t>
      </w:r>
    </w:p>
    <w:p w14:paraId="3221EA30" w14:textId="2D861CAE" w:rsidR="00E23B73" w:rsidRPr="006B2C6D" w:rsidRDefault="005D57BE" w:rsidP="00821233">
      <w:pPr>
        <w:ind w:right="12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Дата</w:t>
      </w:r>
      <w:r w:rsidR="00821233">
        <w:rPr>
          <w:b/>
          <w:i/>
          <w:iCs/>
          <w:sz w:val="24"/>
          <w:szCs w:val="24"/>
        </w:rPr>
        <w:t xml:space="preserve"> и время: 26.04.2024, 10.00 </w:t>
      </w:r>
      <w:proofErr w:type="spellStart"/>
      <w:r w:rsidR="00821233">
        <w:rPr>
          <w:b/>
          <w:i/>
          <w:iCs/>
          <w:sz w:val="24"/>
          <w:szCs w:val="24"/>
        </w:rPr>
        <w:t>Мск</w:t>
      </w:r>
      <w:proofErr w:type="spellEnd"/>
      <w:r w:rsidR="00821233" w:rsidRPr="006B2C6D">
        <w:rPr>
          <w:b/>
          <w:i/>
          <w:iCs/>
          <w:sz w:val="24"/>
          <w:szCs w:val="24"/>
        </w:rPr>
        <w:t xml:space="preserve"> </w:t>
      </w:r>
      <w:r w:rsidR="00821233">
        <w:rPr>
          <w:b/>
          <w:i/>
          <w:iCs/>
          <w:sz w:val="24"/>
          <w:szCs w:val="24"/>
        </w:rPr>
        <w:t>/ 14.00 Томск</w:t>
      </w:r>
    </w:p>
    <w:p w14:paraId="0D19A461" w14:textId="169B7C4D" w:rsidR="00C51027" w:rsidRPr="009A709B" w:rsidRDefault="00E23B73" w:rsidP="006B2C6D">
      <w:pPr>
        <w:ind w:right="129" w:firstLine="720"/>
        <w:rPr>
          <w:i/>
          <w:iCs/>
          <w:sz w:val="24"/>
          <w:szCs w:val="24"/>
        </w:rPr>
      </w:pPr>
      <w:r w:rsidRPr="009A709B">
        <w:rPr>
          <w:i/>
          <w:iCs/>
          <w:sz w:val="24"/>
          <w:szCs w:val="24"/>
        </w:rPr>
        <w:t>Мы приглашаем</w:t>
      </w:r>
      <w:r w:rsidR="009A709B">
        <w:rPr>
          <w:i/>
          <w:iCs/>
          <w:sz w:val="24"/>
          <w:szCs w:val="24"/>
        </w:rPr>
        <w:t xml:space="preserve"> участников</w:t>
      </w:r>
      <w:r w:rsidRPr="009A709B">
        <w:rPr>
          <w:i/>
          <w:iCs/>
          <w:sz w:val="24"/>
          <w:szCs w:val="24"/>
        </w:rPr>
        <w:t xml:space="preserve"> представить результаты исследования инфраструктуры развития и поддержки инноваций. </w:t>
      </w:r>
    </w:p>
    <w:p w14:paraId="5A220C9A" w14:textId="249E8252" w:rsidR="00E23B73" w:rsidRDefault="009A709B" w:rsidP="00F333E1">
      <w:pPr>
        <w:ind w:right="129"/>
        <w:rPr>
          <w:sz w:val="24"/>
          <w:szCs w:val="24"/>
        </w:rPr>
      </w:pPr>
      <w:r>
        <w:rPr>
          <w:sz w:val="24"/>
          <w:szCs w:val="24"/>
        </w:rPr>
        <w:t>Вопросы для обсуждения</w:t>
      </w:r>
      <w:r w:rsidR="00E23B73">
        <w:rPr>
          <w:sz w:val="24"/>
          <w:szCs w:val="24"/>
        </w:rPr>
        <w:t>:</w:t>
      </w:r>
    </w:p>
    <w:p w14:paraId="674A4FA0" w14:textId="2BC3C8EC" w:rsidR="00E23B73" w:rsidRPr="009A709B" w:rsidRDefault="00E23B73" w:rsidP="00F333E1">
      <w:pPr>
        <w:pStyle w:val="a4"/>
        <w:widowControl/>
        <w:numPr>
          <w:ilvl w:val="0"/>
          <w:numId w:val="12"/>
        </w:numPr>
        <w:autoSpaceDE/>
        <w:autoSpaceDN/>
        <w:spacing w:line="276" w:lineRule="auto"/>
        <w:ind w:left="0" w:right="129" w:firstLine="0"/>
        <w:rPr>
          <w:sz w:val="24"/>
          <w:szCs w:val="24"/>
        </w:rPr>
      </w:pPr>
      <w:r w:rsidRPr="009A709B">
        <w:rPr>
          <w:sz w:val="24"/>
          <w:szCs w:val="24"/>
        </w:rPr>
        <w:t>система федеральных, региональных и муниципальных инновационных площадок</w:t>
      </w:r>
      <w:r w:rsidR="00C51027" w:rsidRPr="009A709B">
        <w:rPr>
          <w:sz w:val="24"/>
          <w:szCs w:val="24"/>
        </w:rPr>
        <w:t>;</w:t>
      </w:r>
    </w:p>
    <w:p w14:paraId="28DDAB9B" w14:textId="6FE3B216" w:rsidR="00E23B73" w:rsidRPr="009A709B" w:rsidRDefault="00E23B73" w:rsidP="00F333E1">
      <w:pPr>
        <w:pStyle w:val="a4"/>
        <w:widowControl/>
        <w:numPr>
          <w:ilvl w:val="0"/>
          <w:numId w:val="12"/>
        </w:numPr>
        <w:autoSpaceDE/>
        <w:autoSpaceDN/>
        <w:spacing w:line="276" w:lineRule="auto"/>
        <w:ind w:left="0" w:right="129" w:firstLine="0"/>
        <w:rPr>
          <w:sz w:val="24"/>
          <w:szCs w:val="24"/>
        </w:rPr>
      </w:pPr>
      <w:proofErr w:type="spellStart"/>
      <w:r w:rsidRPr="009A709B">
        <w:rPr>
          <w:sz w:val="24"/>
          <w:szCs w:val="24"/>
        </w:rPr>
        <w:t>грантовая</w:t>
      </w:r>
      <w:proofErr w:type="spellEnd"/>
      <w:r w:rsidRPr="009A709B">
        <w:rPr>
          <w:sz w:val="24"/>
          <w:szCs w:val="24"/>
        </w:rPr>
        <w:t xml:space="preserve"> деятельность образовательных организаций, систем</w:t>
      </w:r>
      <w:r w:rsidR="00C51027" w:rsidRPr="009A709B">
        <w:rPr>
          <w:sz w:val="24"/>
          <w:szCs w:val="24"/>
        </w:rPr>
        <w:t>а</w:t>
      </w:r>
      <w:r w:rsidRPr="009A709B">
        <w:rPr>
          <w:sz w:val="24"/>
          <w:szCs w:val="24"/>
        </w:rPr>
        <w:t xml:space="preserve"> грантов и конкурсов в образовании</w:t>
      </w:r>
      <w:r w:rsidR="00C51027" w:rsidRPr="009A709B">
        <w:rPr>
          <w:sz w:val="24"/>
          <w:szCs w:val="24"/>
        </w:rPr>
        <w:t>;</w:t>
      </w:r>
    </w:p>
    <w:p w14:paraId="5B0D2429" w14:textId="0D33D6BA" w:rsidR="00E23B73" w:rsidRPr="009A709B" w:rsidRDefault="00E23B73" w:rsidP="00F333E1">
      <w:pPr>
        <w:pStyle w:val="a4"/>
        <w:widowControl/>
        <w:numPr>
          <w:ilvl w:val="0"/>
          <w:numId w:val="12"/>
        </w:numPr>
        <w:autoSpaceDE/>
        <w:autoSpaceDN/>
        <w:spacing w:line="276" w:lineRule="auto"/>
        <w:ind w:left="0" w:right="129" w:firstLine="0"/>
        <w:rPr>
          <w:sz w:val="24"/>
          <w:szCs w:val="24"/>
        </w:rPr>
      </w:pPr>
      <w:r w:rsidRPr="009A709B">
        <w:rPr>
          <w:sz w:val="24"/>
          <w:szCs w:val="24"/>
        </w:rPr>
        <w:t>институты развития в региональной образовательной системе</w:t>
      </w:r>
      <w:r w:rsidR="00C51027" w:rsidRPr="009A709B">
        <w:rPr>
          <w:sz w:val="24"/>
          <w:szCs w:val="24"/>
        </w:rPr>
        <w:t>;</w:t>
      </w:r>
    </w:p>
    <w:p w14:paraId="22312458" w14:textId="18C1643B" w:rsidR="00E23B73" w:rsidRPr="009A709B" w:rsidRDefault="00E23B73" w:rsidP="00F333E1">
      <w:pPr>
        <w:pStyle w:val="a4"/>
        <w:widowControl/>
        <w:numPr>
          <w:ilvl w:val="0"/>
          <w:numId w:val="12"/>
        </w:numPr>
        <w:autoSpaceDE/>
        <w:autoSpaceDN/>
        <w:spacing w:line="276" w:lineRule="auto"/>
        <w:ind w:left="0" w:right="129" w:firstLine="0"/>
        <w:rPr>
          <w:sz w:val="24"/>
          <w:szCs w:val="24"/>
        </w:rPr>
      </w:pPr>
      <w:r w:rsidRPr="009A709B">
        <w:rPr>
          <w:sz w:val="24"/>
          <w:szCs w:val="24"/>
        </w:rPr>
        <w:t>барьеры и дефициты инновационной деятельности в образовании</w:t>
      </w:r>
      <w:r w:rsidR="00C51027" w:rsidRPr="009A709B">
        <w:rPr>
          <w:sz w:val="24"/>
          <w:szCs w:val="24"/>
        </w:rPr>
        <w:t>;</w:t>
      </w:r>
    </w:p>
    <w:p w14:paraId="524C0994" w14:textId="4E2EE9EC" w:rsidR="00E23B73" w:rsidRPr="009A709B" w:rsidRDefault="00E23B73" w:rsidP="00F333E1">
      <w:pPr>
        <w:pStyle w:val="a4"/>
        <w:widowControl/>
        <w:numPr>
          <w:ilvl w:val="0"/>
          <w:numId w:val="12"/>
        </w:numPr>
        <w:autoSpaceDE/>
        <w:autoSpaceDN/>
        <w:spacing w:line="276" w:lineRule="auto"/>
        <w:ind w:left="0" w:right="129" w:firstLine="0"/>
        <w:rPr>
          <w:sz w:val="24"/>
          <w:szCs w:val="24"/>
        </w:rPr>
      </w:pPr>
      <w:r w:rsidRPr="009A709B">
        <w:rPr>
          <w:sz w:val="24"/>
          <w:szCs w:val="24"/>
        </w:rPr>
        <w:t>федеральные проекты как основа поддержания инноваций</w:t>
      </w:r>
      <w:r w:rsidR="00C51027" w:rsidRPr="009A709B">
        <w:rPr>
          <w:sz w:val="24"/>
          <w:szCs w:val="24"/>
        </w:rPr>
        <w:t>;</w:t>
      </w:r>
    </w:p>
    <w:p w14:paraId="4A1842CA" w14:textId="61357031" w:rsidR="00E23B73" w:rsidRPr="009A709B" w:rsidRDefault="00E23B73" w:rsidP="00F333E1">
      <w:pPr>
        <w:pStyle w:val="a4"/>
        <w:widowControl/>
        <w:numPr>
          <w:ilvl w:val="0"/>
          <w:numId w:val="12"/>
        </w:numPr>
        <w:autoSpaceDE/>
        <w:autoSpaceDN/>
        <w:spacing w:line="276" w:lineRule="auto"/>
        <w:ind w:left="0" w:right="129" w:firstLine="0"/>
        <w:rPr>
          <w:sz w:val="24"/>
          <w:szCs w:val="24"/>
        </w:rPr>
      </w:pPr>
      <w:r w:rsidRPr="009A709B">
        <w:rPr>
          <w:sz w:val="24"/>
          <w:szCs w:val="24"/>
        </w:rPr>
        <w:t xml:space="preserve">акселерационные программы для </w:t>
      </w:r>
      <w:proofErr w:type="spellStart"/>
      <w:r w:rsidRPr="009A709B">
        <w:rPr>
          <w:sz w:val="24"/>
          <w:szCs w:val="24"/>
        </w:rPr>
        <w:t>инноваторов</w:t>
      </w:r>
      <w:proofErr w:type="spellEnd"/>
      <w:r w:rsidRPr="009A709B">
        <w:rPr>
          <w:sz w:val="24"/>
          <w:szCs w:val="24"/>
        </w:rPr>
        <w:t xml:space="preserve"> в образовании и другие</w:t>
      </w:r>
      <w:r w:rsidR="00C51027" w:rsidRPr="009A709B">
        <w:rPr>
          <w:sz w:val="24"/>
          <w:szCs w:val="24"/>
        </w:rPr>
        <w:t>.</w:t>
      </w:r>
    </w:p>
    <w:p w14:paraId="1FC718ED" w14:textId="3DCBC916" w:rsidR="00E23B73" w:rsidRDefault="00E23B73" w:rsidP="006B2C6D">
      <w:pPr>
        <w:ind w:right="12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Эксперты выступят </w:t>
      </w:r>
      <w:proofErr w:type="spellStart"/>
      <w:r>
        <w:rPr>
          <w:sz w:val="24"/>
          <w:szCs w:val="24"/>
        </w:rPr>
        <w:t>дискуссантами</w:t>
      </w:r>
      <w:proofErr w:type="spellEnd"/>
      <w:r>
        <w:rPr>
          <w:sz w:val="24"/>
          <w:szCs w:val="24"/>
        </w:rPr>
        <w:t xml:space="preserve"> по представленным исследованиям, </w:t>
      </w:r>
      <w:r w:rsidR="00C51027">
        <w:rPr>
          <w:sz w:val="24"/>
          <w:szCs w:val="24"/>
        </w:rPr>
        <w:t>проанализируют</w:t>
      </w:r>
      <w:r>
        <w:rPr>
          <w:sz w:val="24"/>
          <w:szCs w:val="24"/>
        </w:rPr>
        <w:t xml:space="preserve"> сопоставимость представленных выводов с их практикой работы.</w:t>
      </w:r>
    </w:p>
    <w:p w14:paraId="3413F1E6" w14:textId="77777777" w:rsidR="00E23B73" w:rsidRDefault="00E23B73" w:rsidP="00F333E1">
      <w:pPr>
        <w:ind w:right="129"/>
        <w:rPr>
          <w:sz w:val="24"/>
          <w:szCs w:val="24"/>
        </w:rPr>
      </w:pPr>
    </w:p>
    <w:p w14:paraId="7C33C810" w14:textId="68B12BED" w:rsidR="00E23B73" w:rsidRPr="00F333E1" w:rsidRDefault="000F670C" w:rsidP="00CD13CB">
      <w:pPr>
        <w:ind w:right="129" w:firstLine="720"/>
        <w:jc w:val="center"/>
        <w:rPr>
          <w:b/>
          <w:i/>
          <w:iCs/>
          <w:sz w:val="24"/>
          <w:szCs w:val="24"/>
        </w:rPr>
      </w:pPr>
      <w:r w:rsidRPr="00F333E1">
        <w:rPr>
          <w:b/>
          <w:i/>
          <w:iCs/>
          <w:sz w:val="24"/>
          <w:szCs w:val="24"/>
        </w:rPr>
        <w:t>Трек</w:t>
      </w:r>
      <w:r w:rsidR="00E23B73" w:rsidRPr="00F333E1">
        <w:rPr>
          <w:b/>
          <w:i/>
          <w:iCs/>
          <w:sz w:val="24"/>
          <w:szCs w:val="24"/>
        </w:rPr>
        <w:t xml:space="preserve"> 2. Проектировочный марафон </w:t>
      </w:r>
      <w:r w:rsidR="00C51027" w:rsidRPr="00F333E1">
        <w:rPr>
          <w:b/>
          <w:i/>
          <w:iCs/>
          <w:sz w:val="24"/>
          <w:szCs w:val="24"/>
        </w:rPr>
        <w:t>с рефлексией инновационных кейсов</w:t>
      </w:r>
    </w:p>
    <w:p w14:paraId="25B5AC5C" w14:textId="7635DBA0" w:rsidR="00D545D7" w:rsidRPr="006B2C6D" w:rsidRDefault="00D545D7" w:rsidP="00821233">
      <w:pPr>
        <w:ind w:right="12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Дата и время: 26.04.2024</w:t>
      </w:r>
      <w:r w:rsidR="00821233">
        <w:rPr>
          <w:b/>
          <w:i/>
          <w:iCs/>
          <w:sz w:val="24"/>
          <w:szCs w:val="24"/>
        </w:rPr>
        <w:t>, 12.</w:t>
      </w:r>
      <w:r w:rsidR="000C7E97">
        <w:rPr>
          <w:b/>
          <w:i/>
          <w:iCs/>
          <w:sz w:val="24"/>
          <w:szCs w:val="24"/>
        </w:rPr>
        <w:t>3</w:t>
      </w:r>
      <w:r w:rsidR="00821233">
        <w:rPr>
          <w:b/>
          <w:i/>
          <w:iCs/>
          <w:sz w:val="24"/>
          <w:szCs w:val="24"/>
        </w:rPr>
        <w:t xml:space="preserve">0 </w:t>
      </w:r>
      <w:proofErr w:type="spellStart"/>
      <w:r w:rsidR="00821233">
        <w:rPr>
          <w:b/>
          <w:i/>
          <w:iCs/>
          <w:sz w:val="24"/>
          <w:szCs w:val="24"/>
        </w:rPr>
        <w:t>Мск</w:t>
      </w:r>
      <w:proofErr w:type="spellEnd"/>
      <w:r w:rsidR="00821233" w:rsidRPr="006B2C6D">
        <w:rPr>
          <w:b/>
          <w:i/>
          <w:iCs/>
          <w:sz w:val="24"/>
          <w:szCs w:val="24"/>
        </w:rPr>
        <w:t xml:space="preserve"> </w:t>
      </w:r>
      <w:r w:rsidR="00821233">
        <w:rPr>
          <w:b/>
          <w:i/>
          <w:iCs/>
          <w:sz w:val="24"/>
          <w:szCs w:val="24"/>
        </w:rPr>
        <w:t>/ 16.</w:t>
      </w:r>
      <w:r w:rsidR="000C7E97">
        <w:rPr>
          <w:b/>
          <w:i/>
          <w:iCs/>
          <w:sz w:val="24"/>
          <w:szCs w:val="24"/>
        </w:rPr>
        <w:t>3</w:t>
      </w:r>
      <w:r w:rsidR="00821233">
        <w:rPr>
          <w:b/>
          <w:i/>
          <w:iCs/>
          <w:sz w:val="24"/>
          <w:szCs w:val="24"/>
        </w:rPr>
        <w:t>0 Томск</w:t>
      </w:r>
      <w:r w:rsidRPr="006B2C6D">
        <w:rPr>
          <w:b/>
          <w:i/>
          <w:iCs/>
          <w:sz w:val="24"/>
          <w:szCs w:val="24"/>
        </w:rPr>
        <w:t xml:space="preserve"> </w:t>
      </w:r>
    </w:p>
    <w:p w14:paraId="773FFF30" w14:textId="26DE20D4" w:rsidR="009A709B" w:rsidRDefault="00E23B73" w:rsidP="00F333E1">
      <w:pPr>
        <w:ind w:right="129" w:firstLine="720"/>
        <w:rPr>
          <w:i/>
          <w:iCs/>
          <w:sz w:val="24"/>
          <w:szCs w:val="24"/>
        </w:rPr>
      </w:pPr>
      <w:r w:rsidRPr="009A709B">
        <w:rPr>
          <w:i/>
          <w:iCs/>
          <w:sz w:val="24"/>
          <w:szCs w:val="24"/>
        </w:rPr>
        <w:t xml:space="preserve">Мы приглашаем </w:t>
      </w:r>
      <w:r w:rsidR="009A709B">
        <w:rPr>
          <w:i/>
          <w:iCs/>
          <w:sz w:val="24"/>
          <w:szCs w:val="24"/>
        </w:rPr>
        <w:t>участников</w:t>
      </w:r>
      <w:r w:rsidRPr="009A709B">
        <w:rPr>
          <w:i/>
          <w:iCs/>
          <w:sz w:val="24"/>
          <w:szCs w:val="24"/>
        </w:rPr>
        <w:t xml:space="preserve"> представить свои кейсы сопровождения инновационных проектов. </w:t>
      </w:r>
    </w:p>
    <w:p w14:paraId="30E81A8C" w14:textId="77777777" w:rsidR="009A709B" w:rsidRDefault="009A709B" w:rsidP="00F333E1">
      <w:pPr>
        <w:ind w:right="129"/>
        <w:rPr>
          <w:sz w:val="24"/>
          <w:szCs w:val="24"/>
        </w:rPr>
      </w:pPr>
      <w:r>
        <w:rPr>
          <w:sz w:val="24"/>
          <w:szCs w:val="24"/>
        </w:rPr>
        <w:t>Вопросы для обсуждения:</w:t>
      </w:r>
    </w:p>
    <w:p w14:paraId="7C6E5CB9" w14:textId="77777777" w:rsidR="009A709B" w:rsidRDefault="009A709B" w:rsidP="00F333E1">
      <w:pPr>
        <w:tabs>
          <w:tab w:val="left" w:pos="567"/>
        </w:tabs>
        <w:ind w:right="129"/>
        <w:rPr>
          <w:sz w:val="24"/>
          <w:szCs w:val="24"/>
        </w:rPr>
      </w:pPr>
    </w:p>
    <w:p w14:paraId="2E2277C2" w14:textId="10ED58A5" w:rsidR="00E23B73" w:rsidRPr="009A709B" w:rsidRDefault="00E23B73" w:rsidP="00F333E1">
      <w:pPr>
        <w:pStyle w:val="a4"/>
        <w:numPr>
          <w:ilvl w:val="0"/>
          <w:numId w:val="11"/>
        </w:numPr>
        <w:ind w:left="0" w:right="129" w:firstLine="0"/>
        <w:rPr>
          <w:sz w:val="24"/>
          <w:szCs w:val="24"/>
        </w:rPr>
      </w:pPr>
      <w:r w:rsidRPr="009A709B">
        <w:rPr>
          <w:sz w:val="24"/>
          <w:szCs w:val="24"/>
        </w:rPr>
        <w:t xml:space="preserve">какие дефициты </w:t>
      </w:r>
      <w:proofErr w:type="spellStart"/>
      <w:r w:rsidRPr="009A709B">
        <w:rPr>
          <w:sz w:val="24"/>
          <w:szCs w:val="24"/>
        </w:rPr>
        <w:t>инноваторы</w:t>
      </w:r>
      <w:proofErr w:type="spellEnd"/>
      <w:r w:rsidRPr="009A709B">
        <w:rPr>
          <w:sz w:val="24"/>
          <w:szCs w:val="24"/>
        </w:rPr>
        <w:t xml:space="preserve"> испытывали в развитии проекта, какие из них были ключевыми</w:t>
      </w:r>
      <w:r w:rsidR="00C51027" w:rsidRPr="009A709B">
        <w:rPr>
          <w:sz w:val="24"/>
          <w:szCs w:val="24"/>
        </w:rPr>
        <w:t>;</w:t>
      </w:r>
    </w:p>
    <w:p w14:paraId="7B591F25" w14:textId="171E41CD" w:rsidR="00E23B73" w:rsidRDefault="00E23B73" w:rsidP="00F333E1">
      <w:pPr>
        <w:widowControl/>
        <w:numPr>
          <w:ilvl w:val="0"/>
          <w:numId w:val="11"/>
        </w:numPr>
        <w:autoSpaceDE/>
        <w:autoSpaceDN/>
        <w:spacing w:line="276" w:lineRule="auto"/>
        <w:ind w:left="0" w:right="129" w:firstLine="0"/>
        <w:rPr>
          <w:sz w:val="24"/>
          <w:szCs w:val="24"/>
        </w:rPr>
      </w:pPr>
      <w:r>
        <w:rPr>
          <w:sz w:val="24"/>
          <w:szCs w:val="24"/>
        </w:rPr>
        <w:t>с какими запросами они обращались к площадкам поддержки, какие эффекты они ожидали получить</w:t>
      </w:r>
      <w:r w:rsidR="00C51027">
        <w:rPr>
          <w:sz w:val="24"/>
          <w:szCs w:val="24"/>
        </w:rPr>
        <w:t>;</w:t>
      </w:r>
    </w:p>
    <w:p w14:paraId="774F2276" w14:textId="4BC18F94" w:rsidR="00E23B73" w:rsidRPr="00F333E1" w:rsidRDefault="00E23B73" w:rsidP="00F333E1">
      <w:pPr>
        <w:widowControl/>
        <w:numPr>
          <w:ilvl w:val="0"/>
          <w:numId w:val="11"/>
        </w:numPr>
        <w:autoSpaceDE/>
        <w:autoSpaceDN/>
        <w:spacing w:line="276" w:lineRule="auto"/>
        <w:ind w:left="0" w:right="129" w:firstLine="0"/>
        <w:rPr>
          <w:sz w:val="24"/>
          <w:szCs w:val="24"/>
        </w:rPr>
      </w:pPr>
      <w:r>
        <w:rPr>
          <w:sz w:val="24"/>
          <w:szCs w:val="24"/>
        </w:rPr>
        <w:t>с кем они строили партнерские отношения в проекте, в каких форматах и какие эффекты получили от этих партнерств</w:t>
      </w:r>
      <w:r w:rsidR="00C51027">
        <w:rPr>
          <w:sz w:val="24"/>
          <w:szCs w:val="24"/>
        </w:rPr>
        <w:t>.</w:t>
      </w:r>
    </w:p>
    <w:p w14:paraId="31EA01F4" w14:textId="769A8A99" w:rsidR="00E23B73" w:rsidRDefault="00E23B73" w:rsidP="00F333E1">
      <w:pPr>
        <w:ind w:right="129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 экспертами и исследователями </w:t>
      </w:r>
      <w:r w:rsidR="009A709B">
        <w:rPr>
          <w:sz w:val="24"/>
          <w:szCs w:val="24"/>
          <w:highlight w:val="white"/>
        </w:rPr>
        <w:t>на основе анализа кейсов планируется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совместн</w:t>
      </w:r>
      <w:r w:rsidR="009A709B">
        <w:rPr>
          <w:sz w:val="24"/>
          <w:szCs w:val="24"/>
        </w:rPr>
        <w:t>ая</w:t>
      </w:r>
      <w:r>
        <w:rPr>
          <w:sz w:val="24"/>
          <w:szCs w:val="24"/>
        </w:rPr>
        <w:t xml:space="preserve"> разработку направлений преодоления дефицитов системы и институциональных пустот. Обсудим, </w:t>
      </w:r>
      <w:r>
        <w:rPr>
          <w:sz w:val="24"/>
          <w:szCs w:val="24"/>
          <w:highlight w:val="white"/>
        </w:rPr>
        <w:t xml:space="preserve">как можно более адресно поддерживать проекты, как выстроить </w:t>
      </w:r>
      <w:proofErr w:type="spellStart"/>
      <w:r>
        <w:rPr>
          <w:sz w:val="24"/>
          <w:szCs w:val="24"/>
          <w:highlight w:val="white"/>
        </w:rPr>
        <w:t>этапность</w:t>
      </w:r>
      <w:proofErr w:type="spellEnd"/>
      <w:r>
        <w:rPr>
          <w:sz w:val="24"/>
          <w:szCs w:val="24"/>
          <w:highlight w:val="white"/>
        </w:rPr>
        <w:t xml:space="preserve"> прохождения площадок, где искать партнеров и как создать точки притяжения для партнеров.</w:t>
      </w:r>
    </w:p>
    <w:p w14:paraId="3A95602F" w14:textId="77777777" w:rsidR="000D6646" w:rsidRDefault="000D6646" w:rsidP="00F333E1">
      <w:pPr>
        <w:ind w:right="129"/>
        <w:jc w:val="both"/>
        <w:rPr>
          <w:sz w:val="24"/>
          <w:szCs w:val="24"/>
          <w:highlight w:val="white"/>
        </w:rPr>
      </w:pPr>
    </w:p>
    <w:p w14:paraId="411F4F51" w14:textId="3AE77AC1" w:rsidR="00A04879" w:rsidRPr="00F333E1" w:rsidRDefault="000F670C" w:rsidP="00821233">
      <w:pPr>
        <w:ind w:right="129" w:firstLine="720"/>
        <w:jc w:val="center"/>
        <w:rPr>
          <w:b/>
          <w:bCs/>
          <w:i/>
          <w:iCs/>
          <w:sz w:val="24"/>
          <w:szCs w:val="24"/>
          <w:highlight w:val="white"/>
        </w:rPr>
      </w:pPr>
      <w:r w:rsidRPr="00F333E1">
        <w:rPr>
          <w:b/>
          <w:bCs/>
          <w:i/>
          <w:iCs/>
          <w:sz w:val="24"/>
          <w:szCs w:val="24"/>
          <w:highlight w:val="white"/>
        </w:rPr>
        <w:t>Трек</w:t>
      </w:r>
      <w:r w:rsidR="000D6646" w:rsidRPr="00F333E1">
        <w:rPr>
          <w:b/>
          <w:bCs/>
          <w:i/>
          <w:iCs/>
          <w:sz w:val="24"/>
          <w:szCs w:val="24"/>
          <w:highlight w:val="white"/>
        </w:rPr>
        <w:t xml:space="preserve"> 3: </w:t>
      </w:r>
      <w:proofErr w:type="spellStart"/>
      <w:r w:rsidR="000D6646" w:rsidRPr="00F333E1">
        <w:rPr>
          <w:b/>
          <w:bCs/>
          <w:i/>
          <w:iCs/>
          <w:sz w:val="24"/>
          <w:szCs w:val="24"/>
          <w:highlight w:val="white"/>
        </w:rPr>
        <w:t>Воркшоп</w:t>
      </w:r>
      <w:proofErr w:type="spellEnd"/>
      <w:r w:rsidR="000D6646" w:rsidRPr="00F333E1">
        <w:rPr>
          <w:b/>
          <w:bCs/>
          <w:i/>
          <w:iCs/>
          <w:sz w:val="24"/>
          <w:szCs w:val="24"/>
          <w:highlight w:val="white"/>
        </w:rPr>
        <w:t xml:space="preserve"> </w:t>
      </w:r>
      <w:r w:rsidR="00BC7CA9" w:rsidRPr="00F333E1">
        <w:rPr>
          <w:b/>
          <w:bCs/>
          <w:i/>
          <w:iCs/>
          <w:sz w:val="24"/>
          <w:szCs w:val="24"/>
          <w:highlight w:val="white"/>
        </w:rPr>
        <w:t>«</w:t>
      </w:r>
      <w:r w:rsidR="000D6646" w:rsidRPr="00F333E1">
        <w:rPr>
          <w:b/>
          <w:bCs/>
          <w:i/>
          <w:iCs/>
          <w:sz w:val="24"/>
          <w:szCs w:val="24"/>
          <w:highlight w:val="white"/>
        </w:rPr>
        <w:t>Интеграция искусственного интеллекта в образование</w:t>
      </w:r>
      <w:r w:rsidR="00BC7CA9" w:rsidRPr="00F333E1">
        <w:rPr>
          <w:b/>
          <w:bCs/>
          <w:i/>
          <w:iCs/>
          <w:sz w:val="24"/>
          <w:szCs w:val="24"/>
          <w:highlight w:val="white"/>
        </w:rPr>
        <w:t>»</w:t>
      </w:r>
    </w:p>
    <w:p w14:paraId="45A21E36" w14:textId="47068DB3" w:rsidR="00D545D7" w:rsidRPr="006B2C6D" w:rsidRDefault="00D545D7" w:rsidP="00821233">
      <w:pPr>
        <w:ind w:right="12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Дата и время: 2</w:t>
      </w:r>
      <w:r w:rsidR="00AE0D98">
        <w:rPr>
          <w:b/>
          <w:i/>
          <w:iCs/>
          <w:sz w:val="24"/>
          <w:szCs w:val="24"/>
        </w:rPr>
        <w:t>6</w:t>
      </w:r>
      <w:bookmarkStart w:id="0" w:name="_GoBack"/>
      <w:bookmarkEnd w:id="0"/>
      <w:r>
        <w:rPr>
          <w:b/>
          <w:i/>
          <w:iCs/>
          <w:sz w:val="24"/>
          <w:szCs w:val="24"/>
        </w:rPr>
        <w:t>.04.2024</w:t>
      </w:r>
      <w:r w:rsidR="00821233"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</w:rPr>
        <w:t xml:space="preserve"> </w:t>
      </w:r>
      <w:r w:rsidR="008170C3">
        <w:rPr>
          <w:b/>
          <w:i/>
          <w:iCs/>
          <w:sz w:val="24"/>
          <w:szCs w:val="24"/>
        </w:rPr>
        <w:t>08</w:t>
      </w:r>
      <w:r>
        <w:rPr>
          <w:b/>
          <w:i/>
          <w:iCs/>
          <w:sz w:val="24"/>
          <w:szCs w:val="24"/>
        </w:rPr>
        <w:t>.</w:t>
      </w:r>
      <w:r w:rsidR="008170C3">
        <w:rPr>
          <w:b/>
          <w:i/>
          <w:iCs/>
          <w:sz w:val="24"/>
          <w:szCs w:val="24"/>
        </w:rPr>
        <w:t>3</w:t>
      </w:r>
      <w:r>
        <w:rPr>
          <w:b/>
          <w:i/>
          <w:iCs/>
          <w:sz w:val="24"/>
          <w:szCs w:val="24"/>
        </w:rPr>
        <w:t xml:space="preserve">0 </w:t>
      </w:r>
      <w:proofErr w:type="spellStart"/>
      <w:r w:rsidR="00821233">
        <w:rPr>
          <w:b/>
          <w:i/>
          <w:iCs/>
          <w:sz w:val="24"/>
          <w:szCs w:val="24"/>
        </w:rPr>
        <w:t>М</w:t>
      </w:r>
      <w:r>
        <w:rPr>
          <w:b/>
          <w:i/>
          <w:iCs/>
          <w:sz w:val="24"/>
          <w:szCs w:val="24"/>
        </w:rPr>
        <w:t>ск</w:t>
      </w:r>
      <w:proofErr w:type="spellEnd"/>
      <w:r w:rsidRPr="006B2C6D">
        <w:rPr>
          <w:b/>
          <w:i/>
          <w:iCs/>
          <w:sz w:val="24"/>
          <w:szCs w:val="24"/>
        </w:rPr>
        <w:t xml:space="preserve"> </w:t>
      </w:r>
      <w:r w:rsidR="00821233">
        <w:rPr>
          <w:b/>
          <w:i/>
          <w:iCs/>
          <w:sz w:val="24"/>
          <w:szCs w:val="24"/>
        </w:rPr>
        <w:t>/ 1</w:t>
      </w:r>
      <w:r w:rsidR="008170C3">
        <w:rPr>
          <w:b/>
          <w:i/>
          <w:iCs/>
          <w:sz w:val="24"/>
          <w:szCs w:val="24"/>
        </w:rPr>
        <w:t>2</w:t>
      </w:r>
      <w:r w:rsidR="00821233">
        <w:rPr>
          <w:b/>
          <w:i/>
          <w:iCs/>
          <w:sz w:val="24"/>
          <w:szCs w:val="24"/>
        </w:rPr>
        <w:t>.</w:t>
      </w:r>
      <w:r w:rsidR="000C7E97">
        <w:rPr>
          <w:b/>
          <w:i/>
          <w:iCs/>
          <w:sz w:val="24"/>
          <w:szCs w:val="24"/>
        </w:rPr>
        <w:t>3</w:t>
      </w:r>
      <w:r w:rsidR="00821233">
        <w:rPr>
          <w:b/>
          <w:i/>
          <w:iCs/>
          <w:sz w:val="24"/>
          <w:szCs w:val="24"/>
        </w:rPr>
        <w:t>0 Томск</w:t>
      </w:r>
    </w:p>
    <w:p w14:paraId="4A05CC1A" w14:textId="7B556FF5" w:rsidR="00A04879" w:rsidRPr="001000CE" w:rsidRDefault="000D6646" w:rsidP="00F333E1">
      <w:pPr>
        <w:ind w:right="129" w:firstLine="720"/>
        <w:jc w:val="both"/>
        <w:rPr>
          <w:i/>
          <w:iCs/>
          <w:sz w:val="24"/>
          <w:szCs w:val="24"/>
          <w:highlight w:val="white"/>
        </w:rPr>
      </w:pPr>
      <w:proofErr w:type="spellStart"/>
      <w:r w:rsidRPr="001000CE">
        <w:rPr>
          <w:i/>
          <w:iCs/>
          <w:sz w:val="24"/>
          <w:szCs w:val="24"/>
          <w:highlight w:val="white"/>
        </w:rPr>
        <w:t>Воркшоп</w:t>
      </w:r>
      <w:proofErr w:type="spellEnd"/>
      <w:r w:rsidRPr="001000CE">
        <w:rPr>
          <w:i/>
          <w:iCs/>
          <w:sz w:val="24"/>
          <w:szCs w:val="24"/>
          <w:highlight w:val="white"/>
        </w:rPr>
        <w:t xml:space="preserve"> призван исследовать </w:t>
      </w:r>
      <w:r w:rsidR="00A04879" w:rsidRPr="001000CE">
        <w:rPr>
          <w:i/>
          <w:iCs/>
          <w:sz w:val="24"/>
          <w:szCs w:val="24"/>
          <w:highlight w:val="white"/>
        </w:rPr>
        <w:t xml:space="preserve">кейсы </w:t>
      </w:r>
      <w:r w:rsidRPr="001000CE">
        <w:rPr>
          <w:i/>
          <w:iCs/>
          <w:sz w:val="24"/>
          <w:szCs w:val="24"/>
          <w:highlight w:val="white"/>
        </w:rPr>
        <w:t>и разработать образовательные сценарии использования искусственного интеллекта в учебном и воспитательном контексте</w:t>
      </w:r>
      <w:r w:rsidR="001000CE" w:rsidRPr="001000CE">
        <w:rPr>
          <w:i/>
          <w:iCs/>
          <w:sz w:val="24"/>
          <w:szCs w:val="24"/>
          <w:highlight w:val="white"/>
        </w:rPr>
        <w:t>,</w:t>
      </w:r>
      <w:r w:rsidRPr="001000CE">
        <w:rPr>
          <w:i/>
          <w:iCs/>
          <w:sz w:val="24"/>
          <w:szCs w:val="24"/>
          <w:highlight w:val="white"/>
        </w:rPr>
        <w:t xml:space="preserve"> обсу</w:t>
      </w:r>
      <w:r w:rsidR="001000CE" w:rsidRPr="001000CE">
        <w:rPr>
          <w:i/>
          <w:iCs/>
          <w:sz w:val="24"/>
          <w:szCs w:val="24"/>
          <w:highlight w:val="white"/>
        </w:rPr>
        <w:t xml:space="preserve">дить </w:t>
      </w:r>
      <w:r w:rsidRPr="001000CE">
        <w:rPr>
          <w:i/>
          <w:iCs/>
          <w:sz w:val="24"/>
          <w:szCs w:val="24"/>
          <w:highlight w:val="white"/>
        </w:rPr>
        <w:t>педагогически</w:t>
      </w:r>
      <w:r w:rsidR="001000CE" w:rsidRPr="001000CE">
        <w:rPr>
          <w:i/>
          <w:iCs/>
          <w:sz w:val="24"/>
          <w:szCs w:val="24"/>
          <w:highlight w:val="white"/>
        </w:rPr>
        <w:t>е</w:t>
      </w:r>
      <w:r w:rsidRPr="001000CE">
        <w:rPr>
          <w:i/>
          <w:iCs/>
          <w:sz w:val="24"/>
          <w:szCs w:val="24"/>
          <w:highlight w:val="white"/>
        </w:rPr>
        <w:t xml:space="preserve"> стратеги</w:t>
      </w:r>
      <w:r w:rsidR="001000CE" w:rsidRPr="001000CE">
        <w:rPr>
          <w:i/>
          <w:iCs/>
          <w:sz w:val="24"/>
          <w:szCs w:val="24"/>
          <w:highlight w:val="white"/>
        </w:rPr>
        <w:t>и</w:t>
      </w:r>
      <w:r w:rsidRPr="001000CE">
        <w:rPr>
          <w:i/>
          <w:iCs/>
          <w:sz w:val="24"/>
          <w:szCs w:val="24"/>
          <w:highlight w:val="white"/>
        </w:rPr>
        <w:t xml:space="preserve"> и </w:t>
      </w:r>
      <w:r w:rsidR="001000CE" w:rsidRPr="001000CE">
        <w:rPr>
          <w:i/>
          <w:iCs/>
          <w:sz w:val="24"/>
          <w:szCs w:val="24"/>
          <w:highlight w:val="white"/>
        </w:rPr>
        <w:t xml:space="preserve">возможности </w:t>
      </w:r>
      <w:r w:rsidRPr="001000CE">
        <w:rPr>
          <w:i/>
          <w:iCs/>
          <w:sz w:val="24"/>
          <w:szCs w:val="24"/>
          <w:highlight w:val="white"/>
        </w:rPr>
        <w:t>проектировани</w:t>
      </w:r>
      <w:r w:rsidR="001000CE" w:rsidRPr="001000CE">
        <w:rPr>
          <w:i/>
          <w:iCs/>
          <w:sz w:val="24"/>
          <w:szCs w:val="24"/>
          <w:highlight w:val="white"/>
        </w:rPr>
        <w:t>я</w:t>
      </w:r>
      <w:r w:rsidRPr="001000CE">
        <w:rPr>
          <w:i/>
          <w:iCs/>
          <w:sz w:val="24"/>
          <w:szCs w:val="24"/>
          <w:highlight w:val="white"/>
        </w:rPr>
        <w:t xml:space="preserve"> учебных материалов с </w:t>
      </w:r>
      <w:r w:rsidR="00A04879" w:rsidRPr="001000CE">
        <w:rPr>
          <w:i/>
          <w:iCs/>
          <w:sz w:val="24"/>
          <w:szCs w:val="24"/>
          <w:highlight w:val="white"/>
        </w:rPr>
        <w:t xml:space="preserve">использованием </w:t>
      </w:r>
      <w:r w:rsidRPr="001000CE">
        <w:rPr>
          <w:i/>
          <w:iCs/>
          <w:sz w:val="24"/>
          <w:szCs w:val="24"/>
          <w:highlight w:val="white"/>
        </w:rPr>
        <w:t xml:space="preserve">ИИ. </w:t>
      </w:r>
    </w:p>
    <w:p w14:paraId="2D27C565" w14:textId="77777777" w:rsidR="001000CE" w:rsidRDefault="001000CE" w:rsidP="00F333E1">
      <w:pPr>
        <w:pStyle w:val="a4"/>
        <w:ind w:left="0" w:right="129" w:firstLine="720"/>
        <w:rPr>
          <w:sz w:val="24"/>
          <w:szCs w:val="24"/>
        </w:rPr>
      </w:pPr>
      <w:r w:rsidRPr="001000CE">
        <w:rPr>
          <w:sz w:val="24"/>
          <w:szCs w:val="24"/>
        </w:rPr>
        <w:t>Вопросы для обсуждения:</w:t>
      </w:r>
    </w:p>
    <w:p w14:paraId="1155615A" w14:textId="77777777" w:rsidR="001000CE" w:rsidRPr="001000CE" w:rsidRDefault="00A04879" w:rsidP="00F333E1">
      <w:pPr>
        <w:pStyle w:val="a4"/>
        <w:numPr>
          <w:ilvl w:val="0"/>
          <w:numId w:val="15"/>
        </w:numPr>
        <w:ind w:left="0" w:right="129" w:firstLine="0"/>
        <w:rPr>
          <w:sz w:val="24"/>
          <w:szCs w:val="24"/>
        </w:rPr>
      </w:pPr>
      <w:r w:rsidRPr="001000CE">
        <w:rPr>
          <w:sz w:val="24"/>
          <w:szCs w:val="24"/>
          <w:highlight w:val="white"/>
        </w:rPr>
        <w:t>с</w:t>
      </w:r>
      <w:r w:rsidR="000D6646" w:rsidRPr="001000CE">
        <w:rPr>
          <w:sz w:val="24"/>
          <w:szCs w:val="24"/>
          <w:highlight w:val="white"/>
        </w:rPr>
        <w:t>оздание адаптивных образовательных программ с элементами ИИ для персонализированного обучения</w:t>
      </w:r>
      <w:r w:rsidRPr="001000CE">
        <w:rPr>
          <w:sz w:val="24"/>
          <w:szCs w:val="24"/>
          <w:highlight w:val="white"/>
        </w:rPr>
        <w:t>;</w:t>
      </w:r>
    </w:p>
    <w:p w14:paraId="040774A4" w14:textId="77777777" w:rsidR="001000CE" w:rsidRPr="001000CE" w:rsidRDefault="00A04879" w:rsidP="00F333E1">
      <w:pPr>
        <w:pStyle w:val="a4"/>
        <w:numPr>
          <w:ilvl w:val="0"/>
          <w:numId w:val="15"/>
        </w:numPr>
        <w:ind w:left="0" w:right="129" w:firstLine="0"/>
        <w:rPr>
          <w:sz w:val="24"/>
          <w:szCs w:val="24"/>
        </w:rPr>
      </w:pPr>
      <w:r w:rsidRPr="001000CE">
        <w:rPr>
          <w:sz w:val="24"/>
          <w:szCs w:val="24"/>
          <w:highlight w:val="white"/>
        </w:rPr>
        <w:t>варианты р</w:t>
      </w:r>
      <w:r w:rsidR="000D6646" w:rsidRPr="001000CE">
        <w:rPr>
          <w:sz w:val="24"/>
          <w:szCs w:val="24"/>
          <w:highlight w:val="white"/>
        </w:rPr>
        <w:t>азработк</w:t>
      </w:r>
      <w:r w:rsidRPr="001000CE">
        <w:rPr>
          <w:sz w:val="24"/>
          <w:szCs w:val="24"/>
          <w:highlight w:val="white"/>
        </w:rPr>
        <w:t>и</w:t>
      </w:r>
      <w:r w:rsidR="000D6646" w:rsidRPr="001000CE">
        <w:rPr>
          <w:sz w:val="24"/>
          <w:szCs w:val="24"/>
          <w:highlight w:val="white"/>
        </w:rPr>
        <w:t xml:space="preserve"> кейсов применения ИИ для улучшения учебно</w:t>
      </w:r>
      <w:r w:rsidRPr="001000CE">
        <w:rPr>
          <w:sz w:val="24"/>
          <w:szCs w:val="24"/>
          <w:highlight w:val="white"/>
        </w:rPr>
        <w:t>й</w:t>
      </w:r>
      <w:r w:rsidR="000D6646" w:rsidRPr="001000CE">
        <w:rPr>
          <w:sz w:val="24"/>
          <w:szCs w:val="24"/>
          <w:highlight w:val="white"/>
        </w:rPr>
        <w:t xml:space="preserve"> </w:t>
      </w:r>
      <w:r w:rsidRPr="001000CE">
        <w:rPr>
          <w:sz w:val="24"/>
          <w:szCs w:val="24"/>
          <w:highlight w:val="white"/>
        </w:rPr>
        <w:t>коммуникации</w:t>
      </w:r>
      <w:r w:rsidR="000D6646" w:rsidRPr="001000CE">
        <w:rPr>
          <w:sz w:val="24"/>
          <w:szCs w:val="24"/>
          <w:highlight w:val="white"/>
        </w:rPr>
        <w:t xml:space="preserve"> и оценки результатов</w:t>
      </w:r>
      <w:r w:rsidRPr="001000CE">
        <w:rPr>
          <w:sz w:val="24"/>
          <w:szCs w:val="24"/>
          <w:highlight w:val="white"/>
        </w:rPr>
        <w:t xml:space="preserve"> обучения;</w:t>
      </w:r>
    </w:p>
    <w:p w14:paraId="19AED843" w14:textId="77777777" w:rsidR="001000CE" w:rsidRPr="001000CE" w:rsidRDefault="00A04879" w:rsidP="00F333E1">
      <w:pPr>
        <w:pStyle w:val="a4"/>
        <w:numPr>
          <w:ilvl w:val="0"/>
          <w:numId w:val="15"/>
        </w:numPr>
        <w:ind w:left="0" w:right="129" w:firstLine="0"/>
        <w:rPr>
          <w:sz w:val="24"/>
          <w:szCs w:val="24"/>
        </w:rPr>
      </w:pPr>
      <w:r w:rsidRPr="001000CE">
        <w:rPr>
          <w:sz w:val="24"/>
          <w:szCs w:val="24"/>
          <w:highlight w:val="white"/>
        </w:rPr>
        <w:t>прогнозы</w:t>
      </w:r>
      <w:r w:rsidR="000D6646" w:rsidRPr="001000CE">
        <w:rPr>
          <w:sz w:val="24"/>
          <w:szCs w:val="24"/>
          <w:highlight w:val="white"/>
        </w:rPr>
        <w:t xml:space="preserve"> потенциальной трансформации педагогических процессов при использовании ИИ в классе</w:t>
      </w:r>
      <w:r w:rsidRPr="001000CE">
        <w:rPr>
          <w:sz w:val="24"/>
          <w:szCs w:val="24"/>
          <w:highlight w:val="white"/>
        </w:rPr>
        <w:t>;</w:t>
      </w:r>
    </w:p>
    <w:p w14:paraId="6A4D352A" w14:textId="77777777" w:rsidR="001000CE" w:rsidRPr="001000CE" w:rsidRDefault="00A04879" w:rsidP="00F333E1">
      <w:pPr>
        <w:pStyle w:val="a4"/>
        <w:numPr>
          <w:ilvl w:val="0"/>
          <w:numId w:val="15"/>
        </w:numPr>
        <w:ind w:left="0" w:right="129" w:firstLine="0"/>
        <w:rPr>
          <w:sz w:val="24"/>
          <w:szCs w:val="24"/>
        </w:rPr>
      </w:pPr>
      <w:r w:rsidRPr="001000CE">
        <w:rPr>
          <w:sz w:val="24"/>
          <w:szCs w:val="24"/>
          <w:highlight w:val="white"/>
        </w:rPr>
        <w:t>возможные п</w:t>
      </w:r>
      <w:r w:rsidR="000D6646" w:rsidRPr="001000CE">
        <w:rPr>
          <w:sz w:val="24"/>
          <w:szCs w:val="24"/>
          <w:highlight w:val="white"/>
        </w:rPr>
        <w:t xml:space="preserve">одходы к повышению информационной грамотности учащихся и </w:t>
      </w:r>
      <w:r w:rsidRPr="001000CE">
        <w:rPr>
          <w:sz w:val="24"/>
          <w:szCs w:val="24"/>
          <w:highlight w:val="white"/>
        </w:rPr>
        <w:t>преподавателей (учителей)</w:t>
      </w:r>
      <w:r w:rsidR="000D6646" w:rsidRPr="001000CE">
        <w:rPr>
          <w:sz w:val="24"/>
          <w:szCs w:val="24"/>
          <w:highlight w:val="white"/>
        </w:rPr>
        <w:t xml:space="preserve"> в контексте ИИ</w:t>
      </w:r>
      <w:r w:rsidRPr="001000CE">
        <w:rPr>
          <w:sz w:val="24"/>
          <w:szCs w:val="24"/>
          <w:highlight w:val="white"/>
        </w:rPr>
        <w:t>;</w:t>
      </w:r>
    </w:p>
    <w:p w14:paraId="6F086BC8" w14:textId="77777777" w:rsidR="001000CE" w:rsidRPr="001000CE" w:rsidRDefault="00A04879" w:rsidP="00F333E1">
      <w:pPr>
        <w:pStyle w:val="a4"/>
        <w:numPr>
          <w:ilvl w:val="0"/>
          <w:numId w:val="15"/>
        </w:numPr>
        <w:ind w:left="0" w:right="129" w:firstLine="0"/>
        <w:rPr>
          <w:sz w:val="24"/>
          <w:szCs w:val="24"/>
        </w:rPr>
      </w:pPr>
      <w:r w:rsidRPr="001000CE">
        <w:rPr>
          <w:sz w:val="24"/>
          <w:szCs w:val="24"/>
          <w:highlight w:val="white"/>
        </w:rPr>
        <w:t>п</w:t>
      </w:r>
      <w:r w:rsidR="000D6646" w:rsidRPr="001000CE">
        <w:rPr>
          <w:sz w:val="24"/>
          <w:szCs w:val="24"/>
          <w:highlight w:val="white"/>
        </w:rPr>
        <w:t>ринципы этичного использования ИИ в образовании и управлени</w:t>
      </w:r>
      <w:r w:rsidRPr="001000CE">
        <w:rPr>
          <w:sz w:val="24"/>
          <w:szCs w:val="24"/>
          <w:highlight w:val="white"/>
        </w:rPr>
        <w:t>и</w:t>
      </w:r>
      <w:r w:rsidR="000D6646" w:rsidRPr="001000CE">
        <w:rPr>
          <w:sz w:val="24"/>
          <w:szCs w:val="24"/>
          <w:highlight w:val="white"/>
        </w:rPr>
        <w:t xml:space="preserve"> данными.</w:t>
      </w:r>
    </w:p>
    <w:p w14:paraId="53197C80" w14:textId="0293B046" w:rsidR="004E77AE" w:rsidRPr="00CC5B32" w:rsidRDefault="000D6646" w:rsidP="00F333E1">
      <w:pPr>
        <w:ind w:right="129" w:firstLine="720"/>
        <w:jc w:val="both"/>
        <w:rPr>
          <w:i/>
          <w:iCs/>
          <w:sz w:val="24"/>
          <w:szCs w:val="24"/>
          <w:highlight w:val="white"/>
        </w:rPr>
      </w:pPr>
      <w:r w:rsidRPr="001000CE">
        <w:rPr>
          <w:i/>
          <w:iCs/>
          <w:sz w:val="24"/>
          <w:szCs w:val="24"/>
          <w:highlight w:val="white"/>
        </w:rPr>
        <w:t xml:space="preserve">Педагоги, разработчики учебных программ и ИТ-специалисты смогут в интерактивном формате обменяться опытом, проработать реальные примеры и случаи из </w:t>
      </w:r>
      <w:r w:rsidR="00A04879" w:rsidRPr="001000CE">
        <w:rPr>
          <w:i/>
          <w:iCs/>
          <w:sz w:val="24"/>
          <w:szCs w:val="24"/>
          <w:highlight w:val="white"/>
        </w:rPr>
        <w:t xml:space="preserve">педагогической </w:t>
      </w:r>
      <w:r w:rsidRPr="001000CE">
        <w:rPr>
          <w:i/>
          <w:iCs/>
          <w:sz w:val="24"/>
          <w:szCs w:val="24"/>
          <w:highlight w:val="white"/>
        </w:rPr>
        <w:t xml:space="preserve">практики, а также </w:t>
      </w:r>
      <w:r w:rsidR="00A04879" w:rsidRPr="001000CE">
        <w:rPr>
          <w:i/>
          <w:iCs/>
          <w:sz w:val="24"/>
          <w:szCs w:val="24"/>
          <w:highlight w:val="white"/>
        </w:rPr>
        <w:t>разработать</w:t>
      </w:r>
      <w:r w:rsidRPr="001000CE">
        <w:rPr>
          <w:i/>
          <w:iCs/>
          <w:sz w:val="24"/>
          <w:szCs w:val="24"/>
          <w:highlight w:val="white"/>
        </w:rPr>
        <w:t xml:space="preserve"> сценарии для эффективного применения искусственного интеллекта в учебном процессе. В кон</w:t>
      </w:r>
      <w:r w:rsidR="00A04879" w:rsidRPr="001000CE">
        <w:rPr>
          <w:i/>
          <w:iCs/>
          <w:sz w:val="24"/>
          <w:szCs w:val="24"/>
          <w:highlight w:val="white"/>
        </w:rPr>
        <w:t>ечной фазе</w:t>
      </w:r>
      <w:r w:rsidRPr="001000CE">
        <w:rPr>
          <w:i/>
          <w:iCs/>
          <w:sz w:val="24"/>
          <w:szCs w:val="24"/>
          <w:highlight w:val="white"/>
        </w:rPr>
        <w:t xml:space="preserve"> </w:t>
      </w:r>
      <w:proofErr w:type="spellStart"/>
      <w:r w:rsidRPr="001000CE">
        <w:rPr>
          <w:i/>
          <w:iCs/>
          <w:sz w:val="24"/>
          <w:szCs w:val="24"/>
          <w:highlight w:val="white"/>
        </w:rPr>
        <w:t>воркшопа</w:t>
      </w:r>
      <w:proofErr w:type="spellEnd"/>
      <w:r w:rsidRPr="001000CE">
        <w:rPr>
          <w:i/>
          <w:iCs/>
          <w:sz w:val="24"/>
          <w:szCs w:val="24"/>
          <w:highlight w:val="white"/>
        </w:rPr>
        <w:t xml:space="preserve"> участники представят разработанные концепции и прототипы решений, которые впоследствии могут быть адаптированы широким кругом образовательных учреждений.</w:t>
      </w:r>
    </w:p>
    <w:p w14:paraId="13CA0A87" w14:textId="62B38DE7" w:rsidR="004E77AE" w:rsidRPr="00CC5B32" w:rsidRDefault="006E5D0D" w:rsidP="00F333E1">
      <w:pPr>
        <w:pStyle w:val="2"/>
        <w:ind w:left="0" w:right="129" w:firstLine="720"/>
        <w:rPr>
          <w:b w:val="0"/>
          <w:bCs w:val="0"/>
        </w:rPr>
      </w:pPr>
      <w:r w:rsidRPr="00F333E1">
        <w:rPr>
          <w:i/>
          <w:iCs/>
        </w:rPr>
        <w:t>Условия</w:t>
      </w:r>
      <w:r w:rsidRPr="00F333E1">
        <w:rPr>
          <w:i/>
          <w:iCs/>
          <w:spacing w:val="-3"/>
        </w:rPr>
        <w:t xml:space="preserve"> </w:t>
      </w:r>
      <w:r w:rsidRPr="00F333E1">
        <w:rPr>
          <w:i/>
          <w:iCs/>
        </w:rPr>
        <w:t>участия</w:t>
      </w:r>
      <w:r w:rsidRPr="00CC5B32">
        <w:rPr>
          <w:b w:val="0"/>
          <w:bCs w:val="0"/>
          <w:spacing w:val="-2"/>
        </w:rPr>
        <w:t xml:space="preserve"> </w:t>
      </w:r>
      <w:r w:rsidRPr="00CC5B32">
        <w:rPr>
          <w:b w:val="0"/>
          <w:bCs w:val="0"/>
        </w:rPr>
        <w:t>в</w:t>
      </w:r>
      <w:r w:rsidRPr="00CC5B32">
        <w:rPr>
          <w:b w:val="0"/>
          <w:bCs w:val="0"/>
          <w:spacing w:val="-3"/>
        </w:rPr>
        <w:t xml:space="preserve"> </w:t>
      </w:r>
      <w:r w:rsidRPr="00CC5B32">
        <w:rPr>
          <w:b w:val="0"/>
          <w:bCs w:val="0"/>
        </w:rPr>
        <w:t>мероприяти</w:t>
      </w:r>
      <w:r w:rsidR="007E7F3C" w:rsidRPr="00CC5B32">
        <w:rPr>
          <w:b w:val="0"/>
          <w:bCs w:val="0"/>
        </w:rPr>
        <w:t>и конференции «Научно-образовательная инновационная площадка ««</w:t>
      </w:r>
      <w:r w:rsidR="007E7F3C" w:rsidRPr="00CC5B32">
        <w:rPr>
          <w:b w:val="0"/>
          <w:bCs w:val="0"/>
          <w:color w:val="212529"/>
        </w:rPr>
        <w:t xml:space="preserve">Путь </w:t>
      </w:r>
      <w:proofErr w:type="spellStart"/>
      <w:r w:rsidR="007E7F3C" w:rsidRPr="00CC5B32">
        <w:rPr>
          <w:b w:val="0"/>
          <w:bCs w:val="0"/>
          <w:color w:val="212529"/>
        </w:rPr>
        <w:t>инноватора</w:t>
      </w:r>
      <w:proofErr w:type="spellEnd"/>
      <w:r w:rsidR="007E7F3C" w:rsidRPr="00CC5B32">
        <w:rPr>
          <w:b w:val="0"/>
          <w:bCs w:val="0"/>
          <w:color w:val="212529"/>
        </w:rPr>
        <w:t xml:space="preserve"> в образовании: дефициты, поддержка и возможности роста»</w:t>
      </w:r>
      <w:r w:rsidRPr="00CC5B32">
        <w:rPr>
          <w:b w:val="0"/>
          <w:bCs w:val="0"/>
        </w:rPr>
        <w:t>:</w:t>
      </w:r>
    </w:p>
    <w:p w14:paraId="7C49ADC1" w14:textId="77777777" w:rsidR="004F5A11" w:rsidRDefault="004F5A11" w:rsidP="00F333E1">
      <w:pPr>
        <w:pStyle w:val="a4"/>
        <w:numPr>
          <w:ilvl w:val="0"/>
          <w:numId w:val="4"/>
        </w:numPr>
        <w:tabs>
          <w:tab w:val="left" w:pos="426"/>
        </w:tabs>
        <w:ind w:left="0" w:right="129" w:firstLine="0"/>
        <w:jc w:val="both"/>
      </w:pPr>
      <w:r>
        <w:t xml:space="preserve">Работа конференции будет проходить в смешанном формате: очно и с применением Интернет-связи (видеоконференции). </w:t>
      </w:r>
    </w:p>
    <w:p w14:paraId="3BDB2367" w14:textId="14D385E2" w:rsidR="004F5A11" w:rsidRDefault="004F5A11" w:rsidP="00F333E1">
      <w:pPr>
        <w:pStyle w:val="a4"/>
        <w:numPr>
          <w:ilvl w:val="0"/>
          <w:numId w:val="4"/>
        </w:numPr>
        <w:tabs>
          <w:tab w:val="left" w:pos="567"/>
        </w:tabs>
        <w:ind w:left="0" w:right="129" w:firstLine="0"/>
        <w:jc w:val="both"/>
      </w:pPr>
      <w:r>
        <w:t>Формы участия: доклад без публикации / доклад с публикацией / публикация без доклада</w:t>
      </w:r>
      <w:r w:rsidR="00CC5B32">
        <w:t>.</w:t>
      </w:r>
      <w:r>
        <w:t xml:space="preserve"> По итогам будет издан электронный сборник материалов с последующим размещением метаданных статей в базе РИНЦ. Материалы проходят проверку в системе поиска текстовых заимствований «</w:t>
      </w:r>
      <w:proofErr w:type="spellStart"/>
      <w:r>
        <w:t>Антиплагиат</w:t>
      </w:r>
      <w:proofErr w:type="spellEnd"/>
      <w:r>
        <w:t xml:space="preserve">». Электронное издание материалов конференции будет размещено на страницах сайта ТГПУ (Институт развития педагогического образования). </w:t>
      </w:r>
    </w:p>
    <w:p w14:paraId="0869E012" w14:textId="7650320D" w:rsidR="004F5A11" w:rsidRDefault="004F5A11" w:rsidP="00F333E1">
      <w:pPr>
        <w:pStyle w:val="a4"/>
        <w:numPr>
          <w:ilvl w:val="0"/>
          <w:numId w:val="4"/>
        </w:numPr>
        <w:tabs>
          <w:tab w:val="left" w:pos="284"/>
        </w:tabs>
        <w:ind w:left="0" w:right="129" w:firstLine="0"/>
        <w:jc w:val="both"/>
      </w:pPr>
      <w:r>
        <w:t xml:space="preserve">Для участия необходимо зарегистрироваться до 12 апреля 2024 года в рамках выбранных направлений по ссылке или QR-коду </w:t>
      </w:r>
      <w:hyperlink r:id="rId8" w:history="1">
        <w:r w:rsidR="001F437F" w:rsidRPr="002A07D2">
          <w:rPr>
            <w:rStyle w:val="a6"/>
          </w:rPr>
          <w:t>https://docs.google.com/forms/d/e/1FAIpQLSfwpY9infIsWw18EKU1GkEyblhsIxQMrtgxJ8HatZuYJNn8iA/viewform?usp=sharing</w:t>
        </w:r>
      </w:hyperlink>
      <w:r w:rsidR="001F437F">
        <w:t xml:space="preserve"> </w:t>
      </w:r>
    </w:p>
    <w:p w14:paraId="3C306048" w14:textId="12EC4FDE" w:rsidR="001F437F" w:rsidRDefault="001F437F" w:rsidP="00F333E1">
      <w:pPr>
        <w:pStyle w:val="a5"/>
        <w:ind w:right="129"/>
        <w:jc w:val="center"/>
      </w:pPr>
      <w:r>
        <w:rPr>
          <w:noProof/>
        </w:rPr>
        <w:lastRenderedPageBreak/>
        <w:drawing>
          <wp:inline distT="0" distB="0" distL="0" distR="0" wp14:anchorId="66829F91" wp14:editId="3F92C37A">
            <wp:extent cx="1537447" cy="1537447"/>
            <wp:effectExtent l="0" t="0" r="5715" b="5715"/>
            <wp:docPr id="4116142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75" cy="154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6958" w14:textId="77777777" w:rsidR="001F437F" w:rsidRDefault="001F437F" w:rsidP="00F333E1">
      <w:pPr>
        <w:pStyle w:val="a4"/>
        <w:tabs>
          <w:tab w:val="left" w:pos="1818"/>
        </w:tabs>
        <w:ind w:left="0" w:right="129" w:firstLine="0"/>
        <w:jc w:val="both"/>
      </w:pPr>
    </w:p>
    <w:p w14:paraId="2BF36EEE" w14:textId="62F7D595" w:rsidR="004E77AE" w:rsidRPr="004F5A11" w:rsidRDefault="004F5A11" w:rsidP="00F333E1">
      <w:pPr>
        <w:pStyle w:val="a4"/>
        <w:numPr>
          <w:ilvl w:val="0"/>
          <w:numId w:val="4"/>
        </w:numPr>
        <w:tabs>
          <w:tab w:val="left" w:pos="284"/>
        </w:tabs>
        <w:ind w:left="0" w:right="129" w:firstLine="0"/>
        <w:jc w:val="both"/>
      </w:pPr>
      <w:r>
        <w:t xml:space="preserve">Участникам, планирующим публикацию, </w:t>
      </w:r>
      <w:r w:rsidR="00CC5B32">
        <w:t xml:space="preserve">подробную информацию о требованиях к статьям нужно смотреть на сайте форума </w:t>
      </w:r>
      <w:hyperlink r:id="rId10" w:history="1">
        <w:r w:rsidR="00CC5B32" w:rsidRPr="0041285C">
          <w:rPr>
            <w:rStyle w:val="a6"/>
          </w:rPr>
          <w:t>https://www.tspu.edu.ru/irpo/forum-2024</w:t>
        </w:r>
      </w:hyperlink>
      <w:r w:rsidR="00CC5B32">
        <w:t xml:space="preserve"> в письме </w:t>
      </w:r>
      <w:hyperlink r:id="rId11" w:history="1">
        <w:r w:rsidR="00CC5B32" w:rsidRPr="0041285C">
          <w:rPr>
            <w:rStyle w:val="a6"/>
          </w:rPr>
          <w:t>https://www.tspu.edu.ru/files/moskalev/irpo/forum-2024/Томск_Форум_ТГПУ_Научная_конференция_2024_итог.pdf</w:t>
        </w:r>
      </w:hyperlink>
      <w:r w:rsidR="00CC5B32">
        <w:t xml:space="preserve"> </w:t>
      </w:r>
    </w:p>
    <w:sectPr w:rsidR="004E77AE" w:rsidRPr="004F5A11" w:rsidSect="00E07750">
      <w:pgSz w:w="11910" w:h="16840"/>
      <w:pgMar w:top="46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D49"/>
    <w:multiLevelType w:val="hybridMultilevel"/>
    <w:tmpl w:val="0FBC0934"/>
    <w:lvl w:ilvl="0" w:tplc="B680E87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2784E"/>
    <w:multiLevelType w:val="hybridMultilevel"/>
    <w:tmpl w:val="32F445DC"/>
    <w:lvl w:ilvl="0" w:tplc="9C4CA91A">
      <w:numFmt w:val="bullet"/>
      <w:lvlText w:val=""/>
      <w:lvlJc w:val="left"/>
      <w:pPr>
        <w:ind w:left="1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48808A">
      <w:numFmt w:val="bullet"/>
      <w:lvlText w:val="•"/>
      <w:lvlJc w:val="left"/>
      <w:pPr>
        <w:ind w:left="1998" w:hanging="286"/>
      </w:pPr>
      <w:rPr>
        <w:rFonts w:hint="default"/>
        <w:lang w:val="ru-RU" w:eastAsia="en-US" w:bidi="ar-SA"/>
      </w:rPr>
    </w:lvl>
    <w:lvl w:ilvl="2" w:tplc="96A609CC"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3" w:tplc="46B06506">
      <w:numFmt w:val="bullet"/>
      <w:lvlText w:val="•"/>
      <w:lvlJc w:val="left"/>
      <w:pPr>
        <w:ind w:left="3755" w:hanging="286"/>
      </w:pPr>
      <w:rPr>
        <w:rFonts w:hint="default"/>
        <w:lang w:val="ru-RU" w:eastAsia="en-US" w:bidi="ar-SA"/>
      </w:rPr>
    </w:lvl>
    <w:lvl w:ilvl="4" w:tplc="FFCCDC06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5" w:tplc="4E6C015E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E6C008FE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5BD69346">
      <w:numFmt w:val="bullet"/>
      <w:lvlText w:val="•"/>
      <w:lvlJc w:val="left"/>
      <w:pPr>
        <w:ind w:left="7270" w:hanging="286"/>
      </w:pPr>
      <w:rPr>
        <w:rFonts w:hint="default"/>
        <w:lang w:val="ru-RU" w:eastAsia="en-US" w:bidi="ar-SA"/>
      </w:rPr>
    </w:lvl>
    <w:lvl w:ilvl="8" w:tplc="6262E340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05845BE"/>
    <w:multiLevelType w:val="hybridMultilevel"/>
    <w:tmpl w:val="A4B405DA"/>
    <w:lvl w:ilvl="0" w:tplc="B680E8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4A59"/>
    <w:multiLevelType w:val="hybridMultilevel"/>
    <w:tmpl w:val="F3EC28FA"/>
    <w:lvl w:ilvl="0" w:tplc="425E821A">
      <w:numFmt w:val="bullet"/>
      <w:lvlText w:val=""/>
      <w:lvlJc w:val="left"/>
      <w:pPr>
        <w:ind w:left="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1A860A">
      <w:numFmt w:val="bullet"/>
      <w:lvlText w:val="•"/>
      <w:lvlJc w:val="left"/>
      <w:pPr>
        <w:ind w:left="1350" w:hanging="708"/>
      </w:pPr>
      <w:rPr>
        <w:rFonts w:hint="default"/>
        <w:lang w:val="ru-RU" w:eastAsia="en-US" w:bidi="ar-SA"/>
      </w:rPr>
    </w:lvl>
    <w:lvl w:ilvl="2" w:tplc="9C528DD8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42948A16">
      <w:numFmt w:val="bullet"/>
      <w:lvlText w:val="•"/>
      <w:lvlJc w:val="left"/>
      <w:pPr>
        <w:ind w:left="3251" w:hanging="708"/>
      </w:pPr>
      <w:rPr>
        <w:rFonts w:hint="default"/>
        <w:lang w:val="ru-RU" w:eastAsia="en-US" w:bidi="ar-SA"/>
      </w:rPr>
    </w:lvl>
    <w:lvl w:ilvl="4" w:tplc="D4E6120C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981A851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FAA07A12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7E309CD4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FFA041F6">
      <w:numFmt w:val="bullet"/>
      <w:lvlText w:val="•"/>
      <w:lvlJc w:val="left"/>
      <w:pPr>
        <w:ind w:left="800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C9531AD"/>
    <w:multiLevelType w:val="hybridMultilevel"/>
    <w:tmpl w:val="D35636F8"/>
    <w:lvl w:ilvl="0" w:tplc="B680E87C">
      <w:start w:val="1"/>
      <w:numFmt w:val="bullet"/>
      <w:lvlText w:val="-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5" w15:restartNumberingAfterBreak="0">
    <w:nsid w:val="25944BEB"/>
    <w:multiLevelType w:val="multilevel"/>
    <w:tmpl w:val="968C0E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BB2839"/>
    <w:multiLevelType w:val="hybridMultilevel"/>
    <w:tmpl w:val="73C8409A"/>
    <w:lvl w:ilvl="0" w:tplc="B90C98EA">
      <w:start w:val="1"/>
      <w:numFmt w:val="decimal"/>
      <w:lvlText w:val="%1)"/>
      <w:lvlJc w:val="left"/>
      <w:pPr>
        <w:ind w:left="402" w:hanging="2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BC22176">
      <w:start w:val="1"/>
      <w:numFmt w:val="decimal"/>
      <w:lvlText w:val="%2."/>
      <w:lvlJc w:val="left"/>
      <w:pPr>
        <w:ind w:left="15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20FE36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EB3C02DA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plc="E7A2D20C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 w:tplc="9B2A1CC6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6" w:tplc="1EAE7498">
      <w:numFmt w:val="bullet"/>
      <w:lvlText w:val="•"/>
      <w:lvlJc w:val="left"/>
      <w:pPr>
        <w:ind w:left="6188" w:hanging="708"/>
      </w:pPr>
      <w:rPr>
        <w:rFonts w:hint="default"/>
        <w:lang w:val="ru-RU" w:eastAsia="en-US" w:bidi="ar-SA"/>
      </w:rPr>
    </w:lvl>
    <w:lvl w:ilvl="7" w:tplc="57A82F28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7E4CA3CA">
      <w:numFmt w:val="bullet"/>
      <w:lvlText w:val="•"/>
      <w:lvlJc w:val="left"/>
      <w:pPr>
        <w:ind w:left="804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E1062CB"/>
    <w:multiLevelType w:val="hybridMultilevel"/>
    <w:tmpl w:val="8E02806E"/>
    <w:lvl w:ilvl="0" w:tplc="B680E87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93D4D"/>
    <w:multiLevelType w:val="hybridMultilevel"/>
    <w:tmpl w:val="FFA61876"/>
    <w:lvl w:ilvl="0" w:tplc="B0EE2548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86284">
      <w:numFmt w:val="bullet"/>
      <w:lvlText w:val="•"/>
      <w:lvlJc w:val="left"/>
      <w:pPr>
        <w:ind w:left="1350" w:hanging="708"/>
      </w:pPr>
      <w:rPr>
        <w:rFonts w:hint="default"/>
        <w:lang w:val="ru-RU" w:eastAsia="en-US" w:bidi="ar-SA"/>
      </w:rPr>
    </w:lvl>
    <w:lvl w:ilvl="2" w:tplc="E77C1AE8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9E62BB18">
      <w:numFmt w:val="bullet"/>
      <w:lvlText w:val="•"/>
      <w:lvlJc w:val="left"/>
      <w:pPr>
        <w:ind w:left="3251" w:hanging="708"/>
      </w:pPr>
      <w:rPr>
        <w:rFonts w:hint="default"/>
        <w:lang w:val="ru-RU" w:eastAsia="en-US" w:bidi="ar-SA"/>
      </w:rPr>
    </w:lvl>
    <w:lvl w:ilvl="4" w:tplc="F65A951E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292AAE08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13CA3DA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8B2A3166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5EFA023E">
      <w:numFmt w:val="bullet"/>
      <w:lvlText w:val="•"/>
      <w:lvlJc w:val="left"/>
      <w:pPr>
        <w:ind w:left="800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16E6425"/>
    <w:multiLevelType w:val="hybridMultilevel"/>
    <w:tmpl w:val="3AF06B64"/>
    <w:lvl w:ilvl="0" w:tplc="590EDE56">
      <w:start w:val="1"/>
      <w:numFmt w:val="decimal"/>
      <w:lvlText w:val="%1."/>
      <w:lvlJc w:val="left"/>
      <w:pPr>
        <w:ind w:left="118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AC4D8">
      <w:numFmt w:val="bullet"/>
      <w:lvlText w:val="•"/>
      <w:lvlJc w:val="left"/>
      <w:pPr>
        <w:ind w:left="1098" w:hanging="331"/>
      </w:pPr>
      <w:rPr>
        <w:rFonts w:hint="default"/>
        <w:lang w:val="ru-RU" w:eastAsia="en-US" w:bidi="ar-SA"/>
      </w:rPr>
    </w:lvl>
    <w:lvl w:ilvl="2" w:tplc="27A0A824">
      <w:numFmt w:val="bullet"/>
      <w:lvlText w:val="•"/>
      <w:lvlJc w:val="left"/>
      <w:pPr>
        <w:ind w:left="2077" w:hanging="331"/>
      </w:pPr>
      <w:rPr>
        <w:rFonts w:hint="default"/>
        <w:lang w:val="ru-RU" w:eastAsia="en-US" w:bidi="ar-SA"/>
      </w:rPr>
    </w:lvl>
    <w:lvl w:ilvl="3" w:tplc="E2486876">
      <w:numFmt w:val="bullet"/>
      <w:lvlText w:val="•"/>
      <w:lvlJc w:val="left"/>
      <w:pPr>
        <w:ind w:left="3055" w:hanging="331"/>
      </w:pPr>
      <w:rPr>
        <w:rFonts w:hint="default"/>
        <w:lang w:val="ru-RU" w:eastAsia="en-US" w:bidi="ar-SA"/>
      </w:rPr>
    </w:lvl>
    <w:lvl w:ilvl="4" w:tplc="EF4618F0">
      <w:numFmt w:val="bullet"/>
      <w:lvlText w:val="•"/>
      <w:lvlJc w:val="left"/>
      <w:pPr>
        <w:ind w:left="4034" w:hanging="331"/>
      </w:pPr>
      <w:rPr>
        <w:rFonts w:hint="default"/>
        <w:lang w:val="ru-RU" w:eastAsia="en-US" w:bidi="ar-SA"/>
      </w:rPr>
    </w:lvl>
    <w:lvl w:ilvl="5" w:tplc="FC1413B8">
      <w:numFmt w:val="bullet"/>
      <w:lvlText w:val="•"/>
      <w:lvlJc w:val="left"/>
      <w:pPr>
        <w:ind w:left="5013" w:hanging="331"/>
      </w:pPr>
      <w:rPr>
        <w:rFonts w:hint="default"/>
        <w:lang w:val="ru-RU" w:eastAsia="en-US" w:bidi="ar-SA"/>
      </w:rPr>
    </w:lvl>
    <w:lvl w:ilvl="6" w:tplc="FF1A441E">
      <w:numFmt w:val="bullet"/>
      <w:lvlText w:val="•"/>
      <w:lvlJc w:val="left"/>
      <w:pPr>
        <w:ind w:left="5991" w:hanging="331"/>
      </w:pPr>
      <w:rPr>
        <w:rFonts w:hint="default"/>
        <w:lang w:val="ru-RU" w:eastAsia="en-US" w:bidi="ar-SA"/>
      </w:rPr>
    </w:lvl>
    <w:lvl w:ilvl="7" w:tplc="81D2CBAE">
      <w:numFmt w:val="bullet"/>
      <w:lvlText w:val="•"/>
      <w:lvlJc w:val="left"/>
      <w:pPr>
        <w:ind w:left="6970" w:hanging="331"/>
      </w:pPr>
      <w:rPr>
        <w:rFonts w:hint="default"/>
        <w:lang w:val="ru-RU" w:eastAsia="en-US" w:bidi="ar-SA"/>
      </w:rPr>
    </w:lvl>
    <w:lvl w:ilvl="8" w:tplc="89260326">
      <w:numFmt w:val="bullet"/>
      <w:lvlText w:val="•"/>
      <w:lvlJc w:val="left"/>
      <w:pPr>
        <w:ind w:left="7949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427D76F3"/>
    <w:multiLevelType w:val="hybridMultilevel"/>
    <w:tmpl w:val="2898CC7E"/>
    <w:lvl w:ilvl="0" w:tplc="B680E8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12AB1"/>
    <w:multiLevelType w:val="hybridMultilevel"/>
    <w:tmpl w:val="F0D6D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E5117"/>
    <w:multiLevelType w:val="multilevel"/>
    <w:tmpl w:val="6C5A1D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3B3B9E"/>
    <w:multiLevelType w:val="multilevel"/>
    <w:tmpl w:val="B67AF7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657C10"/>
    <w:multiLevelType w:val="hybridMultilevel"/>
    <w:tmpl w:val="9440C51E"/>
    <w:lvl w:ilvl="0" w:tplc="B680E87C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EEB6067"/>
    <w:multiLevelType w:val="hybridMultilevel"/>
    <w:tmpl w:val="188E4CD4"/>
    <w:lvl w:ilvl="0" w:tplc="B680E87C">
      <w:start w:val="1"/>
      <w:numFmt w:val="bullet"/>
      <w:lvlText w:val="-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5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77AE"/>
    <w:rsid w:val="00070F34"/>
    <w:rsid w:val="000C7E97"/>
    <w:rsid w:val="000D6646"/>
    <w:rsid w:val="000F670C"/>
    <w:rsid w:val="001000CE"/>
    <w:rsid w:val="001F437F"/>
    <w:rsid w:val="00261A85"/>
    <w:rsid w:val="00295222"/>
    <w:rsid w:val="002D3F8B"/>
    <w:rsid w:val="00302A28"/>
    <w:rsid w:val="003D14D6"/>
    <w:rsid w:val="004E77AE"/>
    <w:rsid w:val="004F5A11"/>
    <w:rsid w:val="005D57BE"/>
    <w:rsid w:val="00672E34"/>
    <w:rsid w:val="006B2C6D"/>
    <w:rsid w:val="006E5D0D"/>
    <w:rsid w:val="007E7F3C"/>
    <w:rsid w:val="008170C3"/>
    <w:rsid w:val="00821233"/>
    <w:rsid w:val="00860E00"/>
    <w:rsid w:val="00872294"/>
    <w:rsid w:val="009A709B"/>
    <w:rsid w:val="00A04879"/>
    <w:rsid w:val="00A80582"/>
    <w:rsid w:val="00AE0D98"/>
    <w:rsid w:val="00BC7CA9"/>
    <w:rsid w:val="00C51027"/>
    <w:rsid w:val="00CC5B32"/>
    <w:rsid w:val="00CD13CB"/>
    <w:rsid w:val="00D545D7"/>
    <w:rsid w:val="00E000DE"/>
    <w:rsid w:val="00E07750"/>
    <w:rsid w:val="00E23B73"/>
    <w:rsid w:val="00F3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13D5"/>
  <w15:docId w15:val="{143B5455-3E17-4115-A314-64B3B9CC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F43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F43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37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C5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wpY9infIsWw18EKU1GkEyblhsIxQMrtgxJ8HatZuYJNn8iA/viewform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D:\&#1057;&#1077;&#1084;&#1077;&#1085;&#1086;&#1074;&#1072;\&#1072;&#1087;&#1088;&#1077;&#1083;&#1100;&#1089;&#1082;&#1080;&#1081;%20&#1092;&#1086;&#1088;&#1091;&#1084;\&#1072;&#1092;%2024\&#1092;&#1086;&#1085;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spu.edu.ru/files/moskalev/irpo/forum-2024/&#1058;&#1086;&#1084;&#1089;&#1082;_&#1060;&#1086;&#1088;&#1091;&#1084;_&#1058;&#1043;&#1055;&#1059;_&#1053;&#1072;&#1091;&#1095;&#1085;&#1072;&#1103;_&#1082;&#1086;&#1085;&#1092;&#1077;&#1088;&#1077;&#1085;&#1094;&#1080;&#1103;_2024_&#1080;&#1090;&#1086;&#1075;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tspu.edu.ru/irpo/forum-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dcterms:created xsi:type="dcterms:W3CDTF">2024-03-05T12:31:00Z</dcterms:created>
  <dcterms:modified xsi:type="dcterms:W3CDTF">2024-04-19T05:13:00Z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